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839" w:rsidRPr="002A7839" w:rsidRDefault="00E87607" w:rsidP="00E87607">
      <w:pPr>
        <w:jc w:val="right"/>
      </w:pPr>
      <w:r>
        <w:rPr>
          <w:noProof/>
        </w:rPr>
        <w:drawing>
          <wp:inline distT="0" distB="0" distL="0" distR="0">
            <wp:extent cx="2653030" cy="1056005"/>
            <wp:effectExtent l="1905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105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839" w:rsidRDefault="002A7839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E8760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Brugervejledning</w:t>
      </w:r>
    </w:p>
    <w:p w:rsidR="00E87607" w:rsidRDefault="00E87607" w:rsidP="00E87607">
      <w:pPr>
        <w:jc w:val="center"/>
        <w:rPr>
          <w:b/>
          <w:sz w:val="48"/>
          <w:szCs w:val="48"/>
        </w:rPr>
      </w:pPr>
    </w:p>
    <w:p w:rsidR="00E87607" w:rsidRPr="00E87607" w:rsidRDefault="00E87607" w:rsidP="00E8760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for</w:t>
      </w:r>
    </w:p>
    <w:p w:rsidR="00E87607" w:rsidRDefault="00E87607" w:rsidP="002A7839"/>
    <w:p w:rsidR="00E87607" w:rsidRPr="002A7839" w:rsidRDefault="00E87607" w:rsidP="002A7839"/>
    <w:p w:rsidR="002A7839" w:rsidRPr="00943EBD" w:rsidRDefault="00E87607" w:rsidP="00E87607">
      <w:pPr>
        <w:jc w:val="center"/>
        <w:rPr>
          <w:rFonts w:ascii="Baskerville Old Face" w:hAnsi="Baskerville Old Face"/>
          <w:b/>
          <w:shadow/>
          <w:sz w:val="96"/>
          <w:szCs w:val="96"/>
        </w:rPr>
      </w:pPr>
      <w:r w:rsidRPr="00943EBD">
        <w:rPr>
          <w:rFonts w:ascii="Baskerville Old Face" w:hAnsi="Baskerville Old Face"/>
          <w:b/>
          <w:shadow/>
          <w:sz w:val="96"/>
          <w:szCs w:val="96"/>
        </w:rPr>
        <w:t>VARMEBRO</w:t>
      </w:r>
    </w:p>
    <w:p w:rsidR="00E87607" w:rsidRDefault="002A7839" w:rsidP="00E87607">
      <w:r w:rsidRPr="002A7839">
        <w:t xml:space="preserve"> </w:t>
      </w:r>
    </w:p>
    <w:p w:rsidR="00E87607" w:rsidRDefault="002A7839" w:rsidP="00E87607">
      <w:pPr>
        <w:spacing w:line="360" w:lineRule="auto"/>
        <w:jc w:val="center"/>
      </w:pPr>
      <w:r w:rsidRPr="00E87607">
        <w:rPr>
          <w:b/>
          <w:sz w:val="48"/>
          <w:szCs w:val="48"/>
        </w:rPr>
        <w:t>SW 24000</w:t>
      </w:r>
      <w:r w:rsidRPr="002A7839">
        <w:t xml:space="preserve"> </w:t>
      </w:r>
    </w:p>
    <w:p w:rsidR="00E87607" w:rsidRPr="00E87607" w:rsidRDefault="002A7839" w:rsidP="00E87607">
      <w:pPr>
        <w:spacing w:line="360" w:lineRule="auto"/>
        <w:jc w:val="center"/>
        <w:rPr>
          <w:b/>
          <w:sz w:val="48"/>
          <w:szCs w:val="48"/>
        </w:rPr>
      </w:pPr>
      <w:r w:rsidRPr="00E87607">
        <w:rPr>
          <w:b/>
          <w:sz w:val="48"/>
          <w:szCs w:val="48"/>
        </w:rPr>
        <w:t>Buffet-Line</w:t>
      </w:r>
    </w:p>
    <w:p w:rsidR="002A7839" w:rsidRPr="002A7839" w:rsidRDefault="002A7839" w:rsidP="00E87607">
      <w:pPr>
        <w:spacing w:line="360" w:lineRule="auto"/>
        <w:jc w:val="center"/>
      </w:pPr>
      <w:r w:rsidRPr="00E87607">
        <w:rPr>
          <w:b/>
          <w:sz w:val="48"/>
          <w:szCs w:val="48"/>
        </w:rPr>
        <w:t>24060 / 24085 / 24115</w:t>
      </w:r>
    </w:p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/>
    <w:p w:rsidR="00E87607" w:rsidRDefault="00E87607" w:rsidP="002A7839">
      <w:r>
        <w:t>Udgivet januar</w:t>
      </w:r>
      <w:r w:rsidR="002A7839" w:rsidRPr="002A7839">
        <w:t xml:space="preserve"> 2005</w:t>
      </w:r>
    </w:p>
    <w:p w:rsidR="002A7839" w:rsidRPr="002A7839" w:rsidRDefault="002A7839" w:rsidP="002A7839">
      <w:r w:rsidRPr="002A7839">
        <w:t xml:space="preserve">Rev. 0. 2005 </w:t>
      </w:r>
    </w:p>
    <w:sdt>
      <w:sdtPr>
        <w:rPr>
          <w:rFonts w:ascii="Arial" w:eastAsiaTheme="minorEastAsia" w:hAnsi="Arial" w:cstheme="minorBidi"/>
          <w:b w:val="0"/>
          <w:bCs w:val="0"/>
          <w:color w:val="auto"/>
          <w:sz w:val="22"/>
          <w:szCs w:val="22"/>
          <w:lang w:eastAsia="da-DK"/>
        </w:rPr>
        <w:id w:val="2785901"/>
        <w:docPartObj>
          <w:docPartGallery w:val="Table of Contents"/>
          <w:docPartUnique/>
        </w:docPartObj>
      </w:sdtPr>
      <w:sdtEndPr/>
      <w:sdtContent>
        <w:p w:rsidR="00CE7538" w:rsidRDefault="00CE7538">
          <w:pPr>
            <w:pStyle w:val="Overskrift"/>
          </w:pPr>
          <w:r w:rsidRPr="00CE7538">
            <w:rPr>
              <w:color w:val="auto"/>
            </w:rPr>
            <w:t>Indhold</w:t>
          </w:r>
        </w:p>
        <w:p w:rsidR="00CE7538" w:rsidRDefault="00CE7538">
          <w:pPr>
            <w:pStyle w:val="Indholdsfortegnelse1"/>
            <w:tabs>
              <w:tab w:val="left" w:pos="440"/>
              <w:tab w:val="right" w:leader="dot" w:pos="962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69427805" w:history="1">
            <w:r w:rsidRPr="00AE78B2">
              <w:rPr>
                <w:rStyle w:val="Hyperlink"/>
                <w:noProof/>
              </w:rPr>
              <w:t>1.</w:t>
            </w:r>
            <w:r>
              <w:rPr>
                <w:noProof/>
              </w:rPr>
              <w:tab/>
            </w:r>
            <w:r w:rsidRPr="00AE78B2">
              <w:rPr>
                <w:rStyle w:val="Hyperlink"/>
                <w:noProof/>
              </w:rPr>
              <w:t>FORORD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_Toc369427805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7538" w:rsidRDefault="00FA5854">
          <w:pPr>
            <w:pStyle w:val="Indholdsfortegnelse1"/>
            <w:tabs>
              <w:tab w:val="left" w:pos="440"/>
              <w:tab w:val="right" w:leader="dot" w:pos="9622"/>
            </w:tabs>
            <w:rPr>
              <w:noProof/>
            </w:rPr>
          </w:pPr>
          <w:hyperlink w:anchor="_Toc369427806" w:history="1">
            <w:r w:rsidR="00CE7538" w:rsidRPr="00AE78B2">
              <w:rPr>
                <w:rStyle w:val="Hyperlink"/>
                <w:noProof/>
              </w:rPr>
              <w:t>2.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MILJØFORHOLD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_Toc369427806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3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07" w:history="1">
            <w:r w:rsidR="00CE7538" w:rsidRPr="00AE78B2">
              <w:rPr>
                <w:rStyle w:val="Hyperlink"/>
                <w:noProof/>
              </w:rPr>
              <w:t>2.1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Bortskaffelse af udstyret.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_Toc369427807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3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>
          <w:pPr>
            <w:pStyle w:val="Indholdsfortegnelse1"/>
            <w:tabs>
              <w:tab w:val="left" w:pos="440"/>
              <w:tab w:val="right" w:leader="dot" w:pos="9622"/>
            </w:tabs>
            <w:rPr>
              <w:noProof/>
            </w:rPr>
          </w:pPr>
          <w:hyperlink w:anchor="_Toc369427808" w:history="1">
            <w:r w:rsidR="00CE7538" w:rsidRPr="00AE78B2">
              <w:rPr>
                <w:rStyle w:val="Hyperlink"/>
                <w:noProof/>
              </w:rPr>
              <w:t>3.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GENERELT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_Toc369427808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4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09" w:history="1">
            <w:r w:rsidR="00CE7538" w:rsidRPr="00AE78B2">
              <w:rPr>
                <w:rStyle w:val="Hyperlink"/>
                <w:noProof/>
              </w:rPr>
              <w:t>3.1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Introduktion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_Toc369427809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4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>
          <w:pPr>
            <w:pStyle w:val="Indholdsfortegnelse1"/>
            <w:tabs>
              <w:tab w:val="left" w:pos="440"/>
              <w:tab w:val="right" w:leader="dot" w:pos="9622"/>
            </w:tabs>
            <w:rPr>
              <w:noProof/>
            </w:rPr>
          </w:pPr>
          <w:hyperlink w:anchor="_Toc369427810" w:history="1">
            <w:r w:rsidR="00CE7538" w:rsidRPr="00AE78B2">
              <w:rPr>
                <w:rStyle w:val="Hyperlink"/>
                <w:noProof/>
              </w:rPr>
              <w:t>4.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SIKKERHEDSANVISNINGER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_Toc369427810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4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11" w:history="1">
            <w:r w:rsidR="00CE7538" w:rsidRPr="00AE78B2">
              <w:rPr>
                <w:rStyle w:val="Hyperlink"/>
                <w:noProof/>
              </w:rPr>
              <w:t>4.1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Symboler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_Toc369427811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4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12" w:history="1">
            <w:r w:rsidR="00CE7538" w:rsidRPr="00AE78B2">
              <w:rPr>
                <w:rStyle w:val="Hyperlink"/>
                <w:noProof/>
              </w:rPr>
              <w:t>4.2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Tiltænkt anvendelse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_Toc369427812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4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>
          <w:pPr>
            <w:pStyle w:val="Indholdsfortegnelse1"/>
            <w:tabs>
              <w:tab w:val="left" w:pos="440"/>
              <w:tab w:val="right" w:leader="dot" w:pos="9622"/>
            </w:tabs>
            <w:rPr>
              <w:noProof/>
            </w:rPr>
          </w:pPr>
          <w:hyperlink w:anchor="_Toc369427813" w:history="1">
            <w:r w:rsidR="00CE7538" w:rsidRPr="00AE78B2">
              <w:rPr>
                <w:rStyle w:val="Hyperlink"/>
                <w:noProof/>
              </w:rPr>
              <w:t>5.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ELEKTRISK TILSLUTNING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_Toc369427813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5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14" w:history="1">
            <w:r w:rsidR="00CE7538" w:rsidRPr="00AE78B2">
              <w:rPr>
                <w:rStyle w:val="Hyperlink"/>
                <w:noProof/>
              </w:rPr>
              <w:t>5.1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Elektriske data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_Toc369427814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5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15" w:history="1">
            <w:r w:rsidR="00CE7538" w:rsidRPr="00AE78B2">
              <w:rPr>
                <w:rStyle w:val="Hyperlink"/>
                <w:noProof/>
              </w:rPr>
              <w:t>5.2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Særlige farer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_Toc369427815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5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16" w:history="1">
            <w:r w:rsidR="00CE7538" w:rsidRPr="00AE78B2">
              <w:rPr>
                <w:rStyle w:val="Hyperlink"/>
                <w:noProof/>
              </w:rPr>
              <w:t>5.3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Elektriske farer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_Toc369427816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5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17" w:history="1">
            <w:r w:rsidR="00CE7538" w:rsidRPr="00AE78B2">
              <w:rPr>
                <w:rStyle w:val="Hyperlink"/>
                <w:noProof/>
              </w:rPr>
              <w:t>5.4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Høje temperaturer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_Toc369427817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5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18" w:history="1">
            <w:r w:rsidR="00CE7538" w:rsidRPr="00AE78B2">
              <w:rPr>
                <w:rStyle w:val="Hyperlink"/>
                <w:noProof/>
              </w:rPr>
              <w:t>5.5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Tekniske data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_Toc369427818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6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>
          <w:pPr>
            <w:pStyle w:val="Indholdsfortegnelse1"/>
            <w:tabs>
              <w:tab w:val="left" w:pos="440"/>
              <w:tab w:val="right" w:leader="dot" w:pos="9622"/>
            </w:tabs>
            <w:rPr>
              <w:noProof/>
            </w:rPr>
          </w:pPr>
          <w:hyperlink w:anchor="_Toc369427819" w:history="1">
            <w:r w:rsidR="00CE7538" w:rsidRPr="00AE78B2">
              <w:rPr>
                <w:rStyle w:val="Hyperlink"/>
                <w:noProof/>
              </w:rPr>
              <w:t>6.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TRANSPORT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_Toc369427819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7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20" w:history="1">
            <w:r w:rsidR="00CE7538" w:rsidRPr="00AE78B2">
              <w:rPr>
                <w:rStyle w:val="Hyperlink"/>
                <w:noProof/>
              </w:rPr>
              <w:t>6.1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Emballage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_Toc369427820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7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21" w:history="1">
            <w:r w:rsidR="00CE7538" w:rsidRPr="00AE78B2">
              <w:rPr>
                <w:rStyle w:val="Hyperlink"/>
                <w:noProof/>
              </w:rPr>
              <w:t>6.2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Transport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_Toc369427821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7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22" w:history="1">
            <w:r w:rsidR="00CE7538" w:rsidRPr="00AE78B2">
              <w:rPr>
                <w:rStyle w:val="Hyperlink"/>
                <w:noProof/>
              </w:rPr>
              <w:t>6.3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Opbevaring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_Toc369427822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7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23" w:history="1">
            <w:r w:rsidR="00CE7538" w:rsidRPr="00AE78B2">
              <w:rPr>
                <w:rStyle w:val="Hyperlink"/>
                <w:noProof/>
              </w:rPr>
              <w:t>6.4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Leveringsomfang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_Toc369427823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7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>
          <w:pPr>
            <w:pStyle w:val="Indholdsfortegnelse1"/>
            <w:tabs>
              <w:tab w:val="left" w:pos="440"/>
              <w:tab w:val="right" w:leader="dot" w:pos="9622"/>
            </w:tabs>
            <w:rPr>
              <w:noProof/>
            </w:rPr>
          </w:pPr>
          <w:hyperlink w:anchor="_Toc369427824" w:history="1">
            <w:r w:rsidR="00CE7538" w:rsidRPr="00AE78B2">
              <w:rPr>
                <w:rStyle w:val="Hyperlink"/>
                <w:noProof/>
              </w:rPr>
              <w:t>7.</w:t>
            </w:r>
            <w:r w:rsidR="00CE7538">
              <w:rPr>
                <w:noProof/>
              </w:rPr>
              <w:tab/>
            </w:r>
            <w:r w:rsidR="00A349C1">
              <w:rPr>
                <w:rStyle w:val="Hyperlink"/>
                <w:noProof/>
              </w:rPr>
              <w:t>Opstart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_Toc369427824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7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25" w:history="1">
            <w:r w:rsidR="00CE7538" w:rsidRPr="00AE78B2">
              <w:rPr>
                <w:rStyle w:val="Hyperlink"/>
                <w:noProof/>
              </w:rPr>
              <w:t>7.1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 xml:space="preserve">Før </w:t>
            </w:r>
            <w:r w:rsidR="00A349C1">
              <w:rPr>
                <w:rStyle w:val="Hyperlink"/>
                <w:noProof/>
              </w:rPr>
              <w:t>opsat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_Toc369427825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7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26" w:history="1">
            <w:r w:rsidR="00CE7538" w:rsidRPr="00AE78B2">
              <w:rPr>
                <w:rStyle w:val="Hyperlink"/>
                <w:noProof/>
              </w:rPr>
              <w:t>7.2</w:t>
            </w:r>
            <w:r w:rsidR="00CE7538">
              <w:rPr>
                <w:noProof/>
              </w:rPr>
              <w:tab/>
            </w:r>
            <w:r w:rsidR="00A349C1">
              <w:rPr>
                <w:rStyle w:val="Hyperlink"/>
                <w:noProof/>
              </w:rPr>
              <w:t>Opstart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_Toc369427826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7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27" w:history="1">
            <w:r w:rsidR="00CE7538" w:rsidRPr="00AE78B2">
              <w:rPr>
                <w:rStyle w:val="Hyperlink"/>
                <w:noProof/>
              </w:rPr>
              <w:t>7.3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Betjening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_Toc369427827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7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>
          <w:pPr>
            <w:pStyle w:val="Indholdsfortegnelse1"/>
            <w:tabs>
              <w:tab w:val="left" w:pos="440"/>
              <w:tab w:val="right" w:leader="dot" w:pos="9622"/>
            </w:tabs>
            <w:rPr>
              <w:noProof/>
            </w:rPr>
          </w:pPr>
          <w:hyperlink w:anchor="_Toc369427828" w:history="1">
            <w:r w:rsidR="00CE7538" w:rsidRPr="00AE78B2">
              <w:rPr>
                <w:rStyle w:val="Hyperlink"/>
                <w:noProof/>
              </w:rPr>
              <w:t>8.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FEJLSØGNING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_Toc369427828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8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29" w:history="1">
            <w:r w:rsidR="00CE7538" w:rsidRPr="00AE78B2">
              <w:rPr>
                <w:rStyle w:val="Hyperlink"/>
                <w:noProof/>
              </w:rPr>
              <w:t>8.1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I tilfælde af fejl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_Toc369427829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8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30" w:history="1">
            <w:r w:rsidR="00CE7538" w:rsidRPr="00AE78B2">
              <w:rPr>
                <w:rStyle w:val="Hyperlink"/>
                <w:noProof/>
              </w:rPr>
              <w:t>8.2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Afhjælpning af fejl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_Toc369427830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8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>
          <w:pPr>
            <w:pStyle w:val="Indholdsfortegnelse1"/>
            <w:tabs>
              <w:tab w:val="left" w:pos="440"/>
              <w:tab w:val="right" w:leader="dot" w:pos="9622"/>
            </w:tabs>
            <w:rPr>
              <w:noProof/>
            </w:rPr>
          </w:pPr>
          <w:hyperlink w:anchor="_Toc369427831" w:history="1">
            <w:r w:rsidR="00CE7538" w:rsidRPr="00AE78B2">
              <w:rPr>
                <w:rStyle w:val="Hyperlink"/>
                <w:noProof/>
              </w:rPr>
              <w:t>9.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RENGØRING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_Toc369427831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8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>
          <w:pPr>
            <w:pStyle w:val="Indholdsfortegnelse1"/>
            <w:tabs>
              <w:tab w:val="left" w:pos="660"/>
              <w:tab w:val="right" w:leader="dot" w:pos="9622"/>
            </w:tabs>
            <w:rPr>
              <w:noProof/>
            </w:rPr>
          </w:pPr>
          <w:hyperlink w:anchor="_Toc369427832" w:history="1">
            <w:r w:rsidR="00CE7538" w:rsidRPr="00AE78B2">
              <w:rPr>
                <w:rStyle w:val="Hyperlink"/>
                <w:noProof/>
              </w:rPr>
              <w:t>10.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RESERVEDELE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_Toc369427832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9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1"/>
            <w:tabs>
              <w:tab w:val="left" w:pos="660"/>
              <w:tab w:val="right" w:leader="dot" w:pos="9622"/>
            </w:tabs>
            <w:ind w:firstLine="284"/>
            <w:rPr>
              <w:rStyle w:val="Hyperlink"/>
              <w:noProof/>
            </w:rPr>
          </w:pPr>
          <w:hyperlink w:anchor="_Toc369427833" w:history="1">
            <w:r w:rsidR="00CE7538" w:rsidRPr="00AE78B2">
              <w:rPr>
                <w:rStyle w:val="Hyperlink"/>
                <w:noProof/>
              </w:rPr>
              <w:t>10.1</w:t>
            </w:r>
            <w:r w:rsidR="00CE7538">
              <w:rPr>
                <w:rStyle w:val="Hyperlink"/>
                <w:noProof/>
              </w:rPr>
              <w:t xml:space="preserve">  </w:t>
            </w:r>
            <w:r w:rsidR="00CE7538" w:rsidRPr="00AE78B2">
              <w:rPr>
                <w:rStyle w:val="Hyperlink"/>
                <w:noProof/>
              </w:rPr>
              <w:t>Reservedelsliste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_Toc369427833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9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FA5854" w:rsidP="00CE7538">
          <w:pPr>
            <w:pStyle w:val="Indholdsfortegnelse2"/>
            <w:rPr>
              <w:noProof/>
            </w:rPr>
          </w:pPr>
          <w:hyperlink w:anchor="_Toc369427834" w:history="1">
            <w:r w:rsidR="00CE7538" w:rsidRPr="00AE78B2">
              <w:rPr>
                <w:rStyle w:val="Hyperlink"/>
                <w:noProof/>
              </w:rPr>
              <w:t>10.2</w:t>
            </w:r>
            <w:r w:rsidR="00CE7538">
              <w:rPr>
                <w:noProof/>
              </w:rPr>
              <w:tab/>
            </w:r>
            <w:r w:rsidR="00CE7538" w:rsidRPr="00AE78B2">
              <w:rPr>
                <w:rStyle w:val="Hyperlink"/>
                <w:noProof/>
              </w:rPr>
              <w:t>Reparationer</w:t>
            </w:r>
            <w:r w:rsidR="00CE7538">
              <w:rPr>
                <w:noProof/>
                <w:webHidden/>
              </w:rPr>
              <w:tab/>
            </w:r>
            <w:r w:rsidR="00CE7538">
              <w:rPr>
                <w:noProof/>
                <w:webHidden/>
              </w:rPr>
              <w:fldChar w:fldCharType="begin"/>
            </w:r>
            <w:r w:rsidR="00CE7538">
              <w:rPr>
                <w:noProof/>
                <w:webHidden/>
              </w:rPr>
              <w:instrText xml:space="preserve"> PAGEREF _Toc369427834 \h </w:instrText>
            </w:r>
            <w:r w:rsidR="00CE7538">
              <w:rPr>
                <w:noProof/>
                <w:webHidden/>
              </w:rPr>
            </w:r>
            <w:r w:rsidR="00CE7538">
              <w:rPr>
                <w:noProof/>
                <w:webHidden/>
              </w:rPr>
              <w:fldChar w:fldCharType="separate"/>
            </w:r>
            <w:r w:rsidR="00CE7538">
              <w:rPr>
                <w:noProof/>
                <w:webHidden/>
              </w:rPr>
              <w:t>9</w:t>
            </w:r>
            <w:r w:rsidR="00CE7538">
              <w:rPr>
                <w:noProof/>
                <w:webHidden/>
              </w:rPr>
              <w:fldChar w:fldCharType="end"/>
            </w:r>
          </w:hyperlink>
        </w:p>
        <w:p w:rsidR="00CE7538" w:rsidRDefault="00CE7538">
          <w:r>
            <w:fldChar w:fldCharType="end"/>
          </w:r>
        </w:p>
      </w:sdtContent>
    </w:sdt>
    <w:p w:rsidR="0065341F" w:rsidRPr="002A7839" w:rsidRDefault="0065341F" w:rsidP="002A7839"/>
    <w:p w:rsidR="002A7839" w:rsidRPr="002A7839" w:rsidRDefault="002A7839" w:rsidP="002A7839"/>
    <w:p w:rsidR="0065341F" w:rsidRDefault="0065341F">
      <w:pPr>
        <w:spacing w:after="200" w:line="276" w:lineRule="auto"/>
      </w:pPr>
      <w:r>
        <w:br w:type="page"/>
      </w:r>
    </w:p>
    <w:p w:rsidR="0065341F" w:rsidRDefault="0065341F" w:rsidP="0065341F">
      <w:pPr>
        <w:pStyle w:val="Overskrift1"/>
      </w:pPr>
      <w:bookmarkStart w:id="0" w:name="_Toc369427805"/>
      <w:r>
        <w:lastRenderedPageBreak/>
        <w:t>1.</w:t>
      </w:r>
      <w:r>
        <w:tab/>
        <w:t>F</w:t>
      </w:r>
      <w:r w:rsidR="00C733EB">
        <w:t>ORORD</w:t>
      </w:r>
      <w:bookmarkEnd w:id="0"/>
    </w:p>
    <w:p w:rsidR="002A7839" w:rsidRPr="002A7839" w:rsidRDefault="0065341F" w:rsidP="002A7839">
      <w:r>
        <w:t>Vi anbefaler at studere denne vejledning omhyggeligt, således at der opnås fuld fortrolighed med udstyret</w:t>
      </w:r>
      <w:r w:rsidR="002A7839" w:rsidRPr="002A7839">
        <w:t xml:space="preserve">. </w:t>
      </w:r>
    </w:p>
    <w:p w:rsidR="00C733EB" w:rsidRDefault="00C733EB" w:rsidP="002A7839"/>
    <w:p w:rsidR="00DE601C" w:rsidRDefault="00DE601C" w:rsidP="002A7839">
      <w:r>
        <w:t>Hvis udstyret behandles korrekt, vil dette kunne fungere optimalt i mange år.</w:t>
      </w:r>
    </w:p>
    <w:p w:rsidR="00DE601C" w:rsidRDefault="00DE601C" w:rsidP="002A7839"/>
    <w:p w:rsidR="00DE601C" w:rsidRDefault="00DE601C" w:rsidP="002A7839">
      <w:r>
        <w:t xml:space="preserve">Vejledningen skal altid opbevares let tilgængeligt og følge udstyret, ved overdragelse til tredje mand. </w:t>
      </w:r>
    </w:p>
    <w:p w:rsidR="00DE601C" w:rsidRDefault="00DE601C" w:rsidP="002A7839"/>
    <w:p w:rsidR="00DE601C" w:rsidRDefault="00DE601C" w:rsidP="002A7839">
      <w:r>
        <w:t>Vi ønsker Dem held og lykke med Deres nye apparat</w:t>
      </w:r>
      <w:r w:rsidR="002A7839" w:rsidRPr="002A7839">
        <w:t>!</w:t>
      </w:r>
    </w:p>
    <w:p w:rsidR="002A7839" w:rsidRPr="002A7839" w:rsidRDefault="002A7839" w:rsidP="002A7839">
      <w:r w:rsidRPr="002A7839">
        <w:t xml:space="preserve"> </w:t>
      </w:r>
    </w:p>
    <w:p w:rsidR="002A7839" w:rsidRPr="002A7839" w:rsidRDefault="00DE601C" w:rsidP="00DE601C">
      <w:pPr>
        <w:pStyle w:val="Overskrift1"/>
      </w:pPr>
      <w:bookmarkStart w:id="1" w:name="_Toc369427806"/>
      <w:r>
        <w:t>2.</w:t>
      </w:r>
      <w:r>
        <w:tab/>
        <w:t>MILJØFORHOLD</w:t>
      </w:r>
      <w:bookmarkEnd w:id="1"/>
    </w:p>
    <w:p w:rsidR="00DE601C" w:rsidRDefault="006B4864" w:rsidP="006B4864">
      <w:pPr>
        <w:pStyle w:val="Overskrift2"/>
      </w:pPr>
      <w:bookmarkStart w:id="2" w:name="_Toc369427807"/>
      <w:r>
        <w:t>2.1</w:t>
      </w:r>
      <w:r>
        <w:tab/>
      </w:r>
      <w:r w:rsidR="00DE601C">
        <w:t>Bortskaffelse af udstyret.</w:t>
      </w:r>
      <w:bookmarkEnd w:id="2"/>
    </w:p>
    <w:p w:rsidR="002A7839" w:rsidRPr="002A7839" w:rsidRDefault="002A7839" w:rsidP="002A7839">
      <w:r w:rsidRPr="002A7839">
        <w:t xml:space="preserve"> </w:t>
      </w:r>
    </w:p>
    <w:p w:rsidR="00DE601C" w:rsidRDefault="00DE601C" w:rsidP="002A7839">
      <w:r>
        <w:t>Før bortskaffelse skal det sikres at udstyret ikke kan bruges, dette gøres ved at afmontere forsyningskablet. Herefter skal udstyret bortskaffes i henhold til gældende nationale og lokale forskrifter og regler.</w:t>
      </w:r>
    </w:p>
    <w:p w:rsidR="00DE601C" w:rsidRDefault="00DE601C" w:rsidP="002A7839"/>
    <w:p w:rsidR="002A7839" w:rsidRPr="006B4864" w:rsidRDefault="006B4864" w:rsidP="002A7839">
      <w:pPr>
        <w:rPr>
          <w:b/>
        </w:rPr>
      </w:pPr>
      <w:r>
        <w:rPr>
          <w:b/>
        </w:rPr>
        <w:t>Bemærk</w:t>
      </w:r>
      <w:r w:rsidR="002A7839" w:rsidRPr="006B4864">
        <w:rPr>
          <w:b/>
        </w:rPr>
        <w:t xml:space="preserve"> </w:t>
      </w:r>
    </w:p>
    <w:p w:rsidR="002A7839" w:rsidRPr="002A7839" w:rsidRDefault="006B4864" w:rsidP="002A7839">
      <w:r>
        <w:t>Fabrikanten kan ikke drages til ansvar for skader som skyldes en tilsidesættelse af følgende anvisninger:</w:t>
      </w:r>
      <w:r w:rsidR="002A7839" w:rsidRPr="002A7839">
        <w:t xml:space="preserve"> </w:t>
      </w:r>
    </w:p>
    <w:p w:rsidR="006B4864" w:rsidRDefault="006B4864" w:rsidP="002A7839"/>
    <w:p w:rsidR="006B4864" w:rsidRDefault="006B4864" w:rsidP="006B4864">
      <w:pPr>
        <w:pStyle w:val="Listeafsnit"/>
        <w:numPr>
          <w:ilvl w:val="0"/>
          <w:numId w:val="2"/>
        </w:numPr>
      </w:pPr>
      <w:r>
        <w:t>Som andet elektrisk udstyr må dette ikke udsættes for vejrlig, herunder regn o.l. Børn må ikke opholde sig nær udstyret uden opsyn.</w:t>
      </w:r>
    </w:p>
    <w:p w:rsidR="006B4864" w:rsidRDefault="006B4864" w:rsidP="006B4864">
      <w:pPr>
        <w:pStyle w:val="Listeafsnit"/>
        <w:ind w:left="360"/>
      </w:pPr>
    </w:p>
    <w:p w:rsidR="006B4864" w:rsidRDefault="006B4864" w:rsidP="006B4864">
      <w:pPr>
        <w:pStyle w:val="Listeafsnit"/>
        <w:numPr>
          <w:ilvl w:val="0"/>
          <w:numId w:val="2"/>
        </w:numPr>
      </w:pPr>
      <w:r>
        <w:t>Efter udpakning skal udstyret kontrolleres for transportskader. Ved tegn på sådanne må udstyret ikke tages i brug før en autoriseret servicetekniker har kontrolleret dette. Hold al emballage væk fra børn, da dette kan udgøre utilsigtede farekilder.</w:t>
      </w:r>
    </w:p>
    <w:p w:rsidR="006B4864" w:rsidRDefault="006B4864" w:rsidP="006B4864">
      <w:pPr>
        <w:pStyle w:val="Listeafsnit"/>
        <w:ind w:left="360"/>
      </w:pPr>
    </w:p>
    <w:p w:rsidR="002A7839" w:rsidRDefault="006B4864" w:rsidP="002A7839">
      <w:pPr>
        <w:pStyle w:val="Listeafsnit"/>
        <w:numPr>
          <w:ilvl w:val="0"/>
          <w:numId w:val="2"/>
        </w:numPr>
      </w:pPr>
      <w:r>
        <w:t>Udstyret må alene bruges til det tiltænkte formål.</w:t>
      </w:r>
      <w:r w:rsidR="002A7839" w:rsidRPr="002A7839">
        <w:t xml:space="preserve"> </w:t>
      </w:r>
    </w:p>
    <w:p w:rsidR="006B4864" w:rsidRDefault="006B4864" w:rsidP="006B4864">
      <w:pPr>
        <w:pStyle w:val="Listeafsnit"/>
        <w:ind w:left="360"/>
      </w:pPr>
    </w:p>
    <w:p w:rsidR="006B4864" w:rsidRDefault="006B4864" w:rsidP="002A7839">
      <w:pPr>
        <w:pStyle w:val="Listeafsnit"/>
        <w:numPr>
          <w:ilvl w:val="0"/>
          <w:numId w:val="2"/>
        </w:numPr>
      </w:pPr>
      <w:r>
        <w:t>Før tilslutning til forsyningsspændingen, skal det kontrolleres at denne svarer til den angivne spænding på typeskiltet. Tilslutningen skal udføres af en autoriseret installatør og i henhold til gældende forskrifter og regler.</w:t>
      </w:r>
    </w:p>
    <w:p w:rsidR="006B4864" w:rsidRDefault="006B4864" w:rsidP="006B4864">
      <w:pPr>
        <w:pStyle w:val="Listeafsnit"/>
        <w:ind w:left="360"/>
      </w:pPr>
    </w:p>
    <w:p w:rsidR="006B4864" w:rsidRDefault="006B4864" w:rsidP="002A7839">
      <w:pPr>
        <w:pStyle w:val="Listeafsnit"/>
        <w:numPr>
          <w:ilvl w:val="0"/>
          <w:numId w:val="2"/>
        </w:numPr>
      </w:pPr>
      <w:r>
        <w:t>Før der udføres nogen form for pleje eller service på udstyret, skal forsynings</w:t>
      </w:r>
      <w:r w:rsidR="001344B5">
        <w:t>s</w:t>
      </w:r>
      <w:r>
        <w:t>pændingen afbrydes og sikres mod utilsigtet genindkobling.</w:t>
      </w:r>
    </w:p>
    <w:p w:rsidR="006B4864" w:rsidRDefault="006B4864" w:rsidP="006B4864">
      <w:pPr>
        <w:pStyle w:val="Listeafsnit"/>
        <w:ind w:left="360"/>
      </w:pPr>
    </w:p>
    <w:p w:rsidR="006B4864" w:rsidRDefault="006B4864" w:rsidP="002A7839">
      <w:pPr>
        <w:pStyle w:val="Listeafsnit"/>
        <w:numPr>
          <w:ilvl w:val="0"/>
          <w:numId w:val="2"/>
        </w:numPr>
      </w:pPr>
      <w:r>
        <w:t>Lad ikke udstyret forblive tændt efter brug, sluk afbryderen.</w:t>
      </w:r>
    </w:p>
    <w:p w:rsidR="006B4864" w:rsidRDefault="006B4864" w:rsidP="006B4864">
      <w:pPr>
        <w:pStyle w:val="Listeafsnit"/>
        <w:ind w:left="360"/>
      </w:pPr>
    </w:p>
    <w:p w:rsidR="006B4864" w:rsidRPr="002A7839" w:rsidRDefault="006B4864" w:rsidP="002A7839">
      <w:pPr>
        <w:pStyle w:val="Listeafsnit"/>
        <w:numPr>
          <w:ilvl w:val="0"/>
          <w:numId w:val="2"/>
        </w:numPr>
      </w:pPr>
      <w:r>
        <w:t>I tilfælde af fejl eller fejlfunktion, skal forsyningsspændingen omgående afbrydes og en servicetekniker tilkaldes.</w:t>
      </w:r>
      <w:r w:rsidR="00525F8C">
        <w:t xml:space="preserve"> Brug altid originale reservedele. Service og re</w:t>
      </w:r>
      <w:r w:rsidR="00943EBD">
        <w:t>pa</w:t>
      </w:r>
      <w:r w:rsidR="00525F8C">
        <w:t>rationer på udstyret bør udføres af en autoriseret servicetekniker.</w:t>
      </w:r>
      <w:r>
        <w:t xml:space="preserve"> </w:t>
      </w:r>
    </w:p>
    <w:p w:rsidR="002A7839" w:rsidRDefault="002A7839" w:rsidP="002A7839"/>
    <w:p w:rsidR="00525F8C" w:rsidRDefault="00525F8C">
      <w:pPr>
        <w:spacing w:after="200" w:line="276" w:lineRule="auto"/>
      </w:pPr>
      <w:r>
        <w:br w:type="page"/>
      </w:r>
    </w:p>
    <w:p w:rsidR="00525F8C" w:rsidRDefault="00525F8C" w:rsidP="00525F8C">
      <w:pPr>
        <w:pStyle w:val="Overskrift1"/>
      </w:pPr>
      <w:bookmarkStart w:id="3" w:name="_Toc369427808"/>
      <w:r>
        <w:lastRenderedPageBreak/>
        <w:t>3.</w:t>
      </w:r>
      <w:r>
        <w:tab/>
        <w:t>GENERELT</w:t>
      </w:r>
      <w:bookmarkEnd w:id="3"/>
    </w:p>
    <w:p w:rsidR="00525F8C" w:rsidRPr="00525F8C" w:rsidRDefault="00525F8C" w:rsidP="00525F8C">
      <w:pPr>
        <w:pStyle w:val="Overskrift2"/>
      </w:pPr>
      <w:bookmarkStart w:id="4" w:name="_Toc369427809"/>
      <w:r>
        <w:t>3.1</w:t>
      </w:r>
      <w:r>
        <w:tab/>
        <w:t>Introduktion</w:t>
      </w:r>
      <w:bookmarkEnd w:id="4"/>
    </w:p>
    <w:p w:rsidR="002A7839" w:rsidRDefault="00525F8C" w:rsidP="002A7839">
      <w:r>
        <w:t>Varmebroen bruges til at holde maden varm i kortere perioder, med over- og undervarme.</w:t>
      </w:r>
    </w:p>
    <w:p w:rsidR="00525F8C" w:rsidRDefault="00525F8C" w:rsidP="002A7839"/>
    <w:p w:rsidR="00525F8C" w:rsidRDefault="00525F8C" w:rsidP="002A7839">
      <w:pPr>
        <w:rPr>
          <w:rStyle w:val="Overskrift1Tegn"/>
        </w:rPr>
      </w:pPr>
      <w:bookmarkStart w:id="5" w:name="_Toc369427810"/>
      <w:r w:rsidRPr="00525F8C">
        <w:rPr>
          <w:rStyle w:val="Overskrift1Tegn"/>
        </w:rPr>
        <w:t>4.</w:t>
      </w:r>
      <w:r w:rsidRPr="00525F8C">
        <w:rPr>
          <w:rStyle w:val="Overskrift1Tegn"/>
        </w:rPr>
        <w:tab/>
        <w:t>SIKKERHEDSANVISNINGER</w:t>
      </w:r>
      <w:bookmarkEnd w:id="5"/>
    </w:p>
    <w:p w:rsidR="00525F8C" w:rsidRDefault="00F7732C" w:rsidP="00525F8C">
      <w:pPr>
        <w:pStyle w:val="Overskrift2"/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328295</wp:posOffset>
            </wp:positionV>
            <wp:extent cx="805180" cy="701675"/>
            <wp:effectExtent l="19050" t="0" r="0" b="0"/>
            <wp:wrapTight wrapText="bothSides">
              <wp:wrapPolygon edited="0">
                <wp:start x="-511" y="0"/>
                <wp:lineTo x="-511" y="21111"/>
                <wp:lineTo x="21464" y="21111"/>
                <wp:lineTo x="21464" y="0"/>
                <wp:lineTo x="-511" y="0"/>
              </wp:wrapPolygon>
            </wp:wrapTight>
            <wp:docPr id="39" name="Bille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6" w:name="_Toc369427811"/>
      <w:r w:rsidR="00525F8C">
        <w:t>4.1</w:t>
      </w:r>
      <w:r w:rsidR="00525F8C">
        <w:tab/>
        <w:t>Symboler</w:t>
      </w:r>
      <w:bookmarkEnd w:id="6"/>
      <w:r>
        <w:t xml:space="preserve"> </w:t>
      </w:r>
    </w:p>
    <w:p w:rsidR="00525F8C" w:rsidRDefault="00F7732C" w:rsidP="00525F8C">
      <w:r>
        <w:t>Dette symbol advarer om fare for personskader. Følg de tilhørende anvisninger omhyggeligt. Sørg for at alle som arbejder med udstyret er bekendt med disse anvisninger.</w:t>
      </w:r>
    </w:p>
    <w:p w:rsidR="00F7732C" w:rsidRDefault="00F7732C" w:rsidP="00525F8C">
      <w:r>
        <w:t>Udover disse anvisninger skal gældende nationale og lokale regler for sikkerhed, følges nøje.</w:t>
      </w:r>
    </w:p>
    <w:p w:rsidR="00F7732C" w:rsidRDefault="00F7732C" w:rsidP="00525F8C"/>
    <w:p w:rsidR="00045155" w:rsidRDefault="00F7732C" w:rsidP="00F7732C">
      <w:r>
        <w:rPr>
          <w:b/>
        </w:rPr>
        <w:t>BEMÆRK</w:t>
      </w:r>
      <w:r>
        <w:rPr>
          <w:b/>
        </w:rPr>
        <w:tab/>
        <w:t xml:space="preserve">  </w:t>
      </w:r>
      <w:r>
        <w:t>Denne note henviser til vigtig information</w:t>
      </w:r>
      <w:r w:rsidR="00045155">
        <w:t xml:space="preserve">, der skal følges nøje, for at undgå skader på </w:t>
      </w:r>
    </w:p>
    <w:p w:rsidR="00F7732C" w:rsidRPr="00F7732C" w:rsidRDefault="00045155" w:rsidP="00F7732C">
      <w:pPr>
        <w:rPr>
          <w:b/>
        </w:rPr>
      </w:pPr>
      <w:r>
        <w:tab/>
      </w:r>
      <w:r>
        <w:tab/>
        <w:t xml:space="preserve">  udstyret.</w:t>
      </w:r>
      <w:r w:rsidR="00F7732C">
        <w:rPr>
          <w:b/>
        </w:rPr>
        <w:tab/>
      </w:r>
    </w:p>
    <w:p w:rsidR="00F7732C" w:rsidRPr="00525F8C" w:rsidRDefault="00F7732C" w:rsidP="00525F8C"/>
    <w:p w:rsidR="002A7839" w:rsidRDefault="002A7839" w:rsidP="00045155">
      <w:pPr>
        <w:pStyle w:val="Overskrift2"/>
      </w:pPr>
      <w:bookmarkStart w:id="7" w:name="_Toc369427812"/>
      <w:r w:rsidRPr="002A7839">
        <w:softHyphen/>
      </w:r>
      <w:r w:rsidR="00045155">
        <w:t>4.2</w:t>
      </w:r>
      <w:r w:rsidR="00045155">
        <w:tab/>
        <w:t>Tiltænkt anvendelse</w:t>
      </w:r>
      <w:bookmarkEnd w:id="7"/>
    </w:p>
    <w:p w:rsidR="00045155" w:rsidRDefault="00045155" w:rsidP="00045155">
      <w:r>
        <w:t>Dette udstyr er fabrikeret ud fra den aktuelle teknologiske standard og de aktuelt gældende regler og forskrifter vedrørende sikkerhed. Dette gør at udstyret er meget driftssikkert.</w:t>
      </w:r>
    </w:p>
    <w:p w:rsidR="00045155" w:rsidRDefault="00045155" w:rsidP="00045155">
      <w:r>
        <w:t>På trods af dette kan der, ved betjening af uøvet personale eller anvendelse til ikke-</w:t>
      </w:r>
      <w:r w:rsidR="00D768F2">
        <w:t>til</w:t>
      </w:r>
      <w:r>
        <w:t>tænkte formål, opstå fare for skader på personer eller udstyr.</w:t>
      </w:r>
    </w:p>
    <w:p w:rsidR="00045155" w:rsidRDefault="00045155" w:rsidP="00045155">
      <w:pPr>
        <w:rPr>
          <w:b/>
        </w:rPr>
      </w:pPr>
    </w:p>
    <w:p w:rsidR="00045155" w:rsidRPr="00045155" w:rsidRDefault="00045155" w:rsidP="00045155">
      <w:r>
        <w:rPr>
          <w:b/>
        </w:rPr>
        <w:t>Udstyret må kun anvendes i en teknisk upåklagelig stand og ifølge sikkerhedsanvisningerne i denne vejledning.</w:t>
      </w:r>
      <w:r>
        <w:t xml:space="preserve"> </w:t>
      </w:r>
    </w:p>
    <w:p w:rsidR="00045155" w:rsidRDefault="00045155" w:rsidP="002A7839"/>
    <w:p w:rsidR="00045155" w:rsidRDefault="00045155" w:rsidP="002A7839">
      <w:r>
        <w:t>Eventuelle fejl som kan påvirke sikkerheden skal omgående afhjælpes.</w:t>
      </w:r>
    </w:p>
    <w:p w:rsidR="00045155" w:rsidRDefault="00045155" w:rsidP="002A7839">
      <w:r>
        <w:t>Udstyret må alene bruges til det tiltænkte formål.</w:t>
      </w:r>
    </w:p>
    <w:p w:rsidR="00045155" w:rsidRDefault="00045155" w:rsidP="002A7839">
      <w:r>
        <w:t>Fabrikanten kan ikke drages til ansvar for sk</w:t>
      </w:r>
      <w:r w:rsidR="001344B5">
        <w:t>a</w:t>
      </w:r>
      <w:r>
        <w:t>der som skyldes ikke-tiltænkt anvend</w:t>
      </w:r>
      <w:r w:rsidR="001344B5">
        <w:t>el</w:t>
      </w:r>
      <w:r>
        <w:t>se. Dette ansvar er alene brugerens.</w:t>
      </w:r>
    </w:p>
    <w:p w:rsidR="00045155" w:rsidRDefault="00045155" w:rsidP="002A7839"/>
    <w:p w:rsidR="00045155" w:rsidRDefault="00045155" w:rsidP="002A7839">
      <w:r>
        <w:t>Tiltænkt anvendelse omfatter også et godt kendskab til alle anvisninger i vejledningen, herunder også anvisninger for vedligeholdelse og kontrol.</w:t>
      </w:r>
    </w:p>
    <w:p w:rsidR="002A7839" w:rsidRPr="002A7839" w:rsidRDefault="002A7839" w:rsidP="002A7839">
      <w:r w:rsidRPr="002A7839">
        <w:t xml:space="preserve"> </w:t>
      </w:r>
    </w:p>
    <w:p w:rsidR="00045155" w:rsidRDefault="00045155" w:rsidP="002A7839">
      <w:r>
        <w:t>Efter rengøring skal udstyret kontrolleres for løse forbindelser og skader.</w:t>
      </w:r>
    </w:p>
    <w:p w:rsidR="00045155" w:rsidRDefault="00045155" w:rsidP="002A7839"/>
    <w:p w:rsidR="00045155" w:rsidRDefault="002A7839" w:rsidP="002A7839">
      <w:r w:rsidRPr="002A7839">
        <w:t>All</w:t>
      </w:r>
      <w:r w:rsidR="00045155">
        <w:t>e fejl skal omgående afhjælpes.</w:t>
      </w:r>
    </w:p>
    <w:p w:rsidR="002A7839" w:rsidRPr="002A7839" w:rsidRDefault="002A7839" w:rsidP="002A7839">
      <w:r w:rsidRPr="002A7839">
        <w:t xml:space="preserve"> </w:t>
      </w:r>
    </w:p>
    <w:p w:rsidR="00C57750" w:rsidRDefault="00C57750" w:rsidP="002A7839">
      <w:r>
        <w:t>Efterspænd altid skrueforbindelser som har været løsnet for rengøring eller service.</w:t>
      </w:r>
    </w:p>
    <w:p w:rsidR="00C57750" w:rsidRDefault="00C57750" w:rsidP="002A7839"/>
    <w:p w:rsidR="00C57750" w:rsidRDefault="00C57750" w:rsidP="002A7839">
      <w:r>
        <w:t>Ved afmontering af sikkerhedsudstyr skal alle sikkerhedsanordninger kontrolleres, umiddelbart efter at arbejdet er afsluttet.</w:t>
      </w:r>
    </w:p>
    <w:p w:rsidR="002A7839" w:rsidRPr="002A7839" w:rsidRDefault="002A7839" w:rsidP="002A7839">
      <w:r w:rsidRPr="002A7839">
        <w:t xml:space="preserve"> </w:t>
      </w:r>
    </w:p>
    <w:p w:rsidR="00C57750" w:rsidRDefault="00C57750" w:rsidP="002A7839">
      <w:r>
        <w:t>Før udstyret sættes i drift, skal det sikres at alle afskærmninger er på plads.</w:t>
      </w:r>
    </w:p>
    <w:p w:rsidR="002A7839" w:rsidRPr="002A7839" w:rsidRDefault="002A7839" w:rsidP="002A7839">
      <w:r w:rsidRPr="002A7839">
        <w:t xml:space="preserve"> </w:t>
      </w:r>
    </w:p>
    <w:p w:rsidR="002A7839" w:rsidRPr="002A7839" w:rsidRDefault="00C57750" w:rsidP="002A7839">
      <w:r>
        <w:t>Gældende nationale og lokale forskrifter og regler for elektrisk udstyr, skal følges nøje.</w:t>
      </w:r>
      <w:r w:rsidR="002A7839" w:rsidRPr="002A7839">
        <w:t xml:space="preserve"> </w:t>
      </w:r>
    </w:p>
    <w:p w:rsidR="002A7839" w:rsidRPr="002A7839" w:rsidRDefault="002A7839" w:rsidP="002A7839"/>
    <w:p w:rsidR="00C57750" w:rsidRDefault="00C57750">
      <w:pPr>
        <w:spacing w:after="200" w:line="276" w:lineRule="auto"/>
      </w:pPr>
      <w:r>
        <w:br w:type="page"/>
      </w:r>
    </w:p>
    <w:p w:rsidR="00C57750" w:rsidRDefault="00C57750" w:rsidP="00C57750">
      <w:pPr>
        <w:pStyle w:val="Overskrift1"/>
      </w:pPr>
      <w:bookmarkStart w:id="8" w:name="_Toc369427813"/>
      <w:r>
        <w:lastRenderedPageBreak/>
        <w:t>5.</w:t>
      </w:r>
      <w:r>
        <w:tab/>
        <w:t>ELEKTRISK TILSLUTNING</w:t>
      </w:r>
      <w:bookmarkEnd w:id="8"/>
    </w:p>
    <w:p w:rsidR="00C57750" w:rsidRDefault="00C57750" w:rsidP="00C57750">
      <w:r>
        <w:t>Udstyret skal tilsluttes af en autoriseret installatør.</w:t>
      </w:r>
    </w:p>
    <w:p w:rsidR="00C57750" w:rsidRDefault="00C57750" w:rsidP="00C57750"/>
    <w:p w:rsidR="00C57750" w:rsidRDefault="00C57750" w:rsidP="00C57750">
      <w:r>
        <w:t>Kontroller angivelser på typeskilt før tilslutning til forsyningsspændingen.</w:t>
      </w:r>
    </w:p>
    <w:p w:rsidR="00C57750" w:rsidRDefault="00C57750" w:rsidP="00C57750"/>
    <w:p w:rsidR="00C57750" w:rsidRDefault="00C57750" w:rsidP="00C57750">
      <w:r>
        <w:t>Udstyret skal jordforbindes forskriftsmæssigt og tilsluttes i henhold til gældende</w:t>
      </w:r>
      <w:r w:rsidR="001E7E4A">
        <w:t xml:space="preserve"> </w:t>
      </w:r>
      <w:r>
        <w:t>nationale og lokale regler og forskrifter.</w:t>
      </w:r>
    </w:p>
    <w:p w:rsidR="00C57750" w:rsidRPr="00C57750" w:rsidRDefault="00C57750" w:rsidP="00C57750"/>
    <w:p w:rsidR="00C57750" w:rsidRDefault="00C57750" w:rsidP="00C57750">
      <w:pPr>
        <w:pStyle w:val="Overskrift2"/>
      </w:pPr>
      <w:bookmarkStart w:id="9" w:name="_Toc369427814"/>
      <w:r>
        <w:t>5.1</w:t>
      </w:r>
      <w:r>
        <w:tab/>
      </w:r>
      <w:r w:rsidR="00AD2076">
        <w:t>Elektriske</w:t>
      </w:r>
      <w:r>
        <w:t xml:space="preserve"> data</w:t>
      </w:r>
      <w:bookmarkEnd w:id="9"/>
    </w:p>
    <w:p w:rsidR="00C57750" w:rsidRDefault="00C57750" w:rsidP="00C57750">
      <w:pPr>
        <w:rPr>
          <w:b/>
        </w:rPr>
      </w:pPr>
      <w:r>
        <w:rPr>
          <w:b/>
        </w:rPr>
        <w:t>Model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24060</w:t>
      </w:r>
      <w:r>
        <w:rPr>
          <w:b/>
        </w:rPr>
        <w:tab/>
      </w:r>
      <w:r>
        <w:rPr>
          <w:b/>
        </w:rPr>
        <w:tab/>
        <w:t>24085</w:t>
      </w:r>
      <w:r>
        <w:rPr>
          <w:b/>
        </w:rPr>
        <w:tab/>
      </w:r>
      <w:r>
        <w:rPr>
          <w:b/>
        </w:rPr>
        <w:tab/>
        <w:t>24115</w:t>
      </w:r>
    </w:p>
    <w:p w:rsidR="00C57750" w:rsidRDefault="00C57750" w:rsidP="00C57750">
      <w:pPr>
        <w:rPr>
          <w:b/>
        </w:rPr>
      </w:pPr>
    </w:p>
    <w:p w:rsidR="00C57750" w:rsidRDefault="00C57750" w:rsidP="00C57750">
      <w:pPr>
        <w:rPr>
          <w:b/>
        </w:rPr>
      </w:pPr>
      <w:r>
        <w:rPr>
          <w:b/>
        </w:rPr>
        <w:t>Tilsluttet effekt</w:t>
      </w:r>
      <w:r>
        <w:rPr>
          <w:b/>
        </w:rPr>
        <w:tab/>
      </w:r>
      <w:r>
        <w:rPr>
          <w:b/>
        </w:rPr>
        <w:tab/>
        <w:t>800 W</w:t>
      </w:r>
      <w:r>
        <w:rPr>
          <w:b/>
        </w:rPr>
        <w:tab/>
      </w:r>
      <w:r>
        <w:rPr>
          <w:b/>
        </w:rPr>
        <w:tab/>
        <w:t>1550 W</w:t>
      </w:r>
      <w:r>
        <w:rPr>
          <w:b/>
        </w:rPr>
        <w:tab/>
      </w:r>
      <w:r>
        <w:rPr>
          <w:b/>
        </w:rPr>
        <w:tab/>
        <w:t>2080 W</w:t>
      </w:r>
    </w:p>
    <w:p w:rsidR="00C57750" w:rsidRDefault="00C57750" w:rsidP="00C57750">
      <w:pPr>
        <w:rPr>
          <w:b/>
        </w:rPr>
      </w:pPr>
    </w:p>
    <w:p w:rsidR="00C57750" w:rsidRPr="00A349C1" w:rsidRDefault="00C57750" w:rsidP="00C57750">
      <w:pPr>
        <w:rPr>
          <w:b/>
          <w:lang w:val="en-US"/>
        </w:rPr>
      </w:pPr>
      <w:proofErr w:type="spellStart"/>
      <w:r w:rsidRPr="00A349C1">
        <w:rPr>
          <w:b/>
          <w:lang w:val="en-US"/>
        </w:rPr>
        <w:t>Sikring</w:t>
      </w:r>
      <w:proofErr w:type="spellEnd"/>
      <w:r w:rsidRPr="00A349C1">
        <w:rPr>
          <w:b/>
          <w:lang w:val="en-US"/>
        </w:rPr>
        <w:tab/>
      </w:r>
      <w:r w:rsidRPr="00A349C1">
        <w:rPr>
          <w:b/>
          <w:lang w:val="en-US"/>
        </w:rPr>
        <w:tab/>
      </w:r>
      <w:r w:rsidRPr="00A349C1">
        <w:rPr>
          <w:b/>
          <w:lang w:val="en-US"/>
        </w:rPr>
        <w:tab/>
        <w:t>10 A</w:t>
      </w:r>
      <w:r w:rsidRPr="00A349C1">
        <w:rPr>
          <w:b/>
          <w:lang w:val="en-US"/>
        </w:rPr>
        <w:tab/>
      </w:r>
      <w:r w:rsidRPr="00A349C1">
        <w:rPr>
          <w:b/>
          <w:lang w:val="en-US"/>
        </w:rPr>
        <w:tab/>
      </w:r>
      <w:r w:rsidRPr="00A349C1">
        <w:rPr>
          <w:b/>
          <w:lang w:val="en-US"/>
        </w:rPr>
        <w:tab/>
        <w:t>10 A</w:t>
      </w:r>
      <w:r w:rsidRPr="00A349C1">
        <w:rPr>
          <w:b/>
          <w:lang w:val="en-US"/>
        </w:rPr>
        <w:tab/>
      </w:r>
      <w:r w:rsidRPr="00A349C1">
        <w:rPr>
          <w:b/>
          <w:lang w:val="en-US"/>
        </w:rPr>
        <w:tab/>
      </w:r>
      <w:r w:rsidRPr="00A349C1">
        <w:rPr>
          <w:b/>
          <w:lang w:val="en-US"/>
        </w:rPr>
        <w:tab/>
        <w:t>10 A</w:t>
      </w:r>
    </w:p>
    <w:p w:rsidR="00C57750" w:rsidRPr="00A349C1" w:rsidRDefault="00C57750" w:rsidP="00C57750">
      <w:pPr>
        <w:rPr>
          <w:b/>
          <w:lang w:val="en-US"/>
        </w:rPr>
      </w:pPr>
    </w:p>
    <w:p w:rsidR="00C57750" w:rsidRPr="00A349C1" w:rsidRDefault="00C57750" w:rsidP="00C57750">
      <w:pPr>
        <w:rPr>
          <w:b/>
          <w:lang w:val="en-US"/>
        </w:rPr>
      </w:pPr>
      <w:proofErr w:type="spellStart"/>
      <w:r w:rsidRPr="00A349C1">
        <w:rPr>
          <w:b/>
          <w:lang w:val="en-US"/>
        </w:rPr>
        <w:t>Spænding</w:t>
      </w:r>
      <w:proofErr w:type="spellEnd"/>
      <w:r w:rsidRPr="00A349C1">
        <w:rPr>
          <w:b/>
          <w:lang w:val="en-US"/>
        </w:rPr>
        <w:tab/>
      </w:r>
      <w:r w:rsidRPr="00A349C1">
        <w:rPr>
          <w:b/>
          <w:lang w:val="en-US"/>
        </w:rPr>
        <w:tab/>
      </w:r>
      <w:r w:rsidRPr="00A349C1">
        <w:rPr>
          <w:b/>
          <w:lang w:val="en-US"/>
        </w:rPr>
        <w:tab/>
        <w:t>230 VAC</w:t>
      </w:r>
      <w:r w:rsidRPr="00A349C1">
        <w:rPr>
          <w:b/>
          <w:lang w:val="en-US"/>
        </w:rPr>
        <w:tab/>
      </w:r>
      <w:r w:rsidRPr="00A349C1">
        <w:rPr>
          <w:b/>
          <w:lang w:val="en-US"/>
        </w:rPr>
        <w:tab/>
        <w:t>230 VAC</w:t>
      </w:r>
      <w:r w:rsidRPr="00A349C1">
        <w:rPr>
          <w:b/>
          <w:lang w:val="en-US"/>
        </w:rPr>
        <w:tab/>
      </w:r>
      <w:r w:rsidRPr="00A349C1">
        <w:rPr>
          <w:b/>
          <w:lang w:val="en-US"/>
        </w:rPr>
        <w:tab/>
        <w:t>230 VAC</w:t>
      </w:r>
    </w:p>
    <w:p w:rsidR="00C57750" w:rsidRPr="00A349C1" w:rsidRDefault="00C57750" w:rsidP="00C57750">
      <w:pPr>
        <w:rPr>
          <w:b/>
          <w:lang w:val="en-US"/>
        </w:rPr>
      </w:pPr>
    </w:p>
    <w:p w:rsidR="00C57750" w:rsidRDefault="00C57750" w:rsidP="00C57750">
      <w:r>
        <w:t>Andre spændinger efter ønske.</w:t>
      </w:r>
    </w:p>
    <w:p w:rsidR="00C57750" w:rsidRDefault="00C57750" w:rsidP="00C57750">
      <w:r>
        <w:t>Udstyret leveres med 2 m forsyningskabel.</w:t>
      </w:r>
    </w:p>
    <w:p w:rsidR="00C57750" w:rsidRDefault="00C57750" w:rsidP="00C57750"/>
    <w:p w:rsidR="00C57750" w:rsidRDefault="00C57750" w:rsidP="00C57750">
      <w:r>
        <w:t>EU regulativer</w:t>
      </w:r>
      <w:r>
        <w:tab/>
      </w:r>
      <w:r>
        <w:tab/>
        <w:t>EMV 89/336</w:t>
      </w:r>
    </w:p>
    <w:p w:rsidR="003B5514" w:rsidRDefault="003B5514" w:rsidP="003B5514">
      <w:r>
        <w:tab/>
      </w:r>
      <w:r>
        <w:tab/>
      </w:r>
      <w:r w:rsidR="00C57750">
        <w:tab/>
      </w:r>
      <w:r w:rsidR="00C57750">
        <w:tab/>
        <w:t>NSR 73/23</w:t>
      </w:r>
    </w:p>
    <w:p w:rsidR="002A7839" w:rsidRDefault="003B5514" w:rsidP="003B5514">
      <w:r w:rsidRPr="003B5514">
        <w:t>CE regulativer</w:t>
      </w:r>
      <w:r w:rsidR="002A7839" w:rsidRPr="003B5514">
        <w:t xml:space="preserve"> </w:t>
      </w:r>
      <w:r>
        <w:tab/>
      </w:r>
      <w:r>
        <w:tab/>
        <w:t xml:space="preserve">   93/68</w:t>
      </w:r>
    </w:p>
    <w:p w:rsidR="003B5514" w:rsidRDefault="003B5514" w:rsidP="003B5514"/>
    <w:p w:rsidR="003B5514" w:rsidRDefault="003B5514" w:rsidP="003B5514">
      <w:pPr>
        <w:pStyle w:val="Overskrift2"/>
      </w:pPr>
      <w:bookmarkStart w:id="10" w:name="_Toc369427815"/>
      <w:r>
        <w:t>5.2</w:t>
      </w:r>
      <w:r>
        <w:tab/>
        <w:t>Særlige farer</w:t>
      </w:r>
      <w:bookmarkEnd w:id="10"/>
    </w:p>
    <w:p w:rsidR="003B5514" w:rsidRDefault="003B5514" w:rsidP="003B5514">
      <w:r>
        <w:rPr>
          <w:b/>
        </w:rPr>
        <w:t>Forsigtig:</w:t>
      </w:r>
      <w:r>
        <w:rPr>
          <w:b/>
        </w:rPr>
        <w:tab/>
      </w:r>
      <w:r>
        <w:t>Undgå at se direkte ind mod Halogenlamperne !</w:t>
      </w:r>
    </w:p>
    <w:p w:rsidR="003B5514" w:rsidRDefault="003B5514" w:rsidP="003B5514"/>
    <w:p w:rsidR="003B5514" w:rsidRDefault="00D0650A" w:rsidP="00D0650A">
      <w:pPr>
        <w:pStyle w:val="Overskrift2"/>
      </w:pPr>
      <w:bookmarkStart w:id="11" w:name="_Toc369427816"/>
      <w:r>
        <w:t>5.3</w:t>
      </w:r>
      <w:r>
        <w:tab/>
        <w:t>Elektriske farer</w:t>
      </w:r>
      <w:bookmarkEnd w:id="11"/>
    </w:p>
    <w:p w:rsidR="00D0650A" w:rsidRDefault="00D0650A" w:rsidP="00D0650A">
      <w:r>
        <w:t>Brug kun originale sikringer eller sikringer af samme type.</w:t>
      </w:r>
    </w:p>
    <w:p w:rsidR="00D0650A" w:rsidRDefault="00D0650A" w:rsidP="00D0650A"/>
    <w:p w:rsidR="00D0650A" w:rsidRDefault="00D0650A" w:rsidP="00D0650A">
      <w:r>
        <w:t>Arbejde på det elektriske system må kun udføres af en autoriseret installatør.</w:t>
      </w:r>
    </w:p>
    <w:p w:rsidR="00D0650A" w:rsidRDefault="00D0650A" w:rsidP="00D0650A"/>
    <w:p w:rsidR="002A7839" w:rsidRPr="002A7839" w:rsidRDefault="00D0650A" w:rsidP="002A7839">
      <w:r>
        <w:t>Det elektriske udstyr, kabler, stik, forbind</w:t>
      </w:r>
      <w:r w:rsidR="001344B5">
        <w:t>el</w:t>
      </w:r>
      <w:r>
        <w:t>ser o.l. skal jævnligt kontrolleres for skader eller fejl.</w:t>
      </w:r>
      <w:r w:rsidR="002A7839" w:rsidRPr="002A7839">
        <w:t xml:space="preserve"> </w:t>
      </w:r>
    </w:p>
    <w:p w:rsidR="002A7839" w:rsidRDefault="002A7839" w:rsidP="002A7839"/>
    <w:p w:rsidR="00D0650A" w:rsidRPr="002A7839" w:rsidRDefault="00D0650A" w:rsidP="00D0650A">
      <w:pPr>
        <w:pStyle w:val="Overskrift2"/>
      </w:pPr>
      <w:bookmarkStart w:id="12" w:name="_Toc369427817"/>
      <w:r>
        <w:t>5.4</w:t>
      </w:r>
      <w:r>
        <w:tab/>
        <w:t>Høje temperaturer</w:t>
      </w:r>
      <w:bookmarkEnd w:id="12"/>
    </w:p>
    <w:p w:rsidR="00D0650A" w:rsidRDefault="00D0650A" w:rsidP="002A7839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20177</wp:posOffset>
            </wp:positionH>
            <wp:positionV relativeFrom="paragraph">
              <wp:posOffset>1306</wp:posOffset>
            </wp:positionV>
            <wp:extent cx="1158732" cy="1030310"/>
            <wp:effectExtent l="19050" t="0" r="3318" b="0"/>
            <wp:wrapTight wrapText="bothSides">
              <wp:wrapPolygon edited="0">
                <wp:start x="-355" y="0"/>
                <wp:lineTo x="-355" y="21167"/>
                <wp:lineTo x="21662" y="21167"/>
                <wp:lineTo x="21662" y="0"/>
                <wp:lineTo x="-355" y="0"/>
              </wp:wrapPolygon>
            </wp:wrapTight>
            <wp:docPr id="40" name="Bille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732" cy="103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839" w:rsidRPr="002A7839">
        <w:t xml:space="preserve"> </w:t>
      </w:r>
    </w:p>
    <w:p w:rsidR="002A7839" w:rsidRPr="002A7839" w:rsidRDefault="00D0650A" w:rsidP="002A7839">
      <w:r>
        <w:t>Advarer om varme overflader.</w:t>
      </w:r>
      <w:r w:rsidR="002A7839" w:rsidRPr="002A7839">
        <w:t xml:space="preserve"> </w:t>
      </w:r>
    </w:p>
    <w:p w:rsidR="002A7839" w:rsidRPr="00D0650A" w:rsidRDefault="00D0650A" w:rsidP="002A7839">
      <w:pPr>
        <w:rPr>
          <w:b/>
        </w:rPr>
      </w:pPr>
      <w:r w:rsidRPr="00D0650A">
        <w:rPr>
          <w:b/>
        </w:rPr>
        <w:t>BEMÆRK:</w:t>
      </w:r>
    </w:p>
    <w:p w:rsidR="00AD2076" w:rsidRDefault="00D0650A" w:rsidP="002A7839">
      <w:r>
        <w:t>Når der tændes for udstyret kan der opstå høje temperaturer omkring varmelegemerne</w:t>
      </w:r>
      <w:r w:rsidR="00AD2076">
        <w:t>. Vær opmærksom på dette, før arbejdet påbegyndes.</w:t>
      </w:r>
    </w:p>
    <w:p w:rsidR="00AD2076" w:rsidRDefault="00AD2076" w:rsidP="002A7839">
      <w:r>
        <w:t>Placer aldrig brændbart materiale på de varme flader.</w:t>
      </w:r>
    </w:p>
    <w:p w:rsidR="00AD2076" w:rsidRDefault="00AD2076" w:rsidP="002A7839">
      <w:r>
        <w:t>Under første opstart kan der forekomme lidt lugtgener, dette er helt normalt.</w:t>
      </w:r>
    </w:p>
    <w:p w:rsidR="00AD2076" w:rsidRDefault="00AD2076" w:rsidP="002A7839"/>
    <w:p w:rsidR="00AD2076" w:rsidRDefault="00AD2076">
      <w:pPr>
        <w:spacing w:after="200" w:line="276" w:lineRule="auto"/>
      </w:pPr>
      <w:r>
        <w:br w:type="page"/>
      </w:r>
    </w:p>
    <w:p w:rsidR="002A7839" w:rsidRDefault="006A6D53" w:rsidP="006A6D53">
      <w:pPr>
        <w:pStyle w:val="Overskrift2"/>
      </w:pPr>
      <w:bookmarkStart w:id="13" w:name="_Toc369427818"/>
      <w:r>
        <w:lastRenderedPageBreak/>
        <w:t>5.5</w:t>
      </w:r>
      <w:r>
        <w:tab/>
        <w:t>Tekniske data</w:t>
      </w:r>
      <w:bookmarkEnd w:id="13"/>
    </w:p>
    <w:p w:rsidR="006A6D53" w:rsidRPr="006A6D53" w:rsidRDefault="006A6D53" w:rsidP="006A6D53"/>
    <w:p w:rsidR="002A7839" w:rsidRPr="002A7839" w:rsidRDefault="00E87607" w:rsidP="002A7839">
      <w:r>
        <w:rPr>
          <w:noProof/>
        </w:rPr>
        <w:drawing>
          <wp:inline distT="0" distB="0" distL="0" distR="0">
            <wp:extent cx="5892165" cy="2131695"/>
            <wp:effectExtent l="1905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213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53" w:rsidRDefault="006A6D53" w:rsidP="002A7839"/>
    <w:p w:rsidR="006A6D53" w:rsidRDefault="006A6D53" w:rsidP="002A7839"/>
    <w:p w:rsidR="006A6D53" w:rsidRDefault="006A6D53" w:rsidP="002A7839"/>
    <w:p w:rsidR="002A7839" w:rsidRPr="00EB1F02" w:rsidRDefault="00EB1F02" w:rsidP="002A7839">
      <w:pPr>
        <w:rPr>
          <w:b/>
        </w:rPr>
      </w:pPr>
      <w:r w:rsidRPr="00EB1F02">
        <w:rPr>
          <w:b/>
        </w:rPr>
        <w:t>Varmebro med Halogen Infrarød Kvartsopvarmning</w:t>
      </w:r>
      <w:r w:rsidR="002A7839" w:rsidRPr="00EB1F02">
        <w:rPr>
          <w:b/>
        </w:rPr>
        <w:t xml:space="preserve"> </w:t>
      </w:r>
    </w:p>
    <w:p w:rsidR="00EB1F02" w:rsidRDefault="00EB1F02" w:rsidP="002A7839"/>
    <w:p w:rsidR="00EB1F02" w:rsidRDefault="00EB1F02" w:rsidP="002A7839">
      <w:r>
        <w:t xml:space="preserve">Hus og stativ lavet i krom-nikkel stål 18/10. Varmelegemer kobles individuelt. Varmeplade lavet af krom-nikkel stål 18/10. Justerbar via termostat. </w:t>
      </w:r>
      <w:proofErr w:type="spellStart"/>
      <w:r w:rsidR="00D768F2">
        <w:t>Nyseskærm</w:t>
      </w:r>
      <w:proofErr w:type="spellEnd"/>
      <w:r>
        <w:t xml:space="preserve"> lavet af akryl. </w:t>
      </w:r>
    </w:p>
    <w:p w:rsidR="002A7839" w:rsidRPr="002A7839" w:rsidRDefault="00EB1F02" w:rsidP="002A7839">
      <w:r>
        <w:t>Elektrisk tilslutning: 230 VAC.</w:t>
      </w:r>
      <w:r w:rsidR="002A7839" w:rsidRPr="002A7839">
        <w:t xml:space="preserve"> </w:t>
      </w:r>
    </w:p>
    <w:p w:rsidR="002A7839" w:rsidRPr="002A7839" w:rsidRDefault="00FA5854" w:rsidP="002A783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6.65pt;margin-top:463.15pt;width:529.5pt;height:143.85pt;z-index:251660288;mso-position-horizontal-relative:page;mso-position-vertical-relative:page" wrapcoords="0 0" o:allowincell="f" filled="f" stroked="f">
            <v:textbox>
              <w:txbxContent>
                <w:p w:rsidR="004462E3" w:rsidRDefault="004462E3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LKNGOP+Arial,Bold" w:hAnsi="LKNGOP+Arial,Bold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357"/>
                    <w:gridCol w:w="2267"/>
                    <w:gridCol w:w="1417"/>
                    <w:gridCol w:w="1275"/>
                    <w:gridCol w:w="1277"/>
                    <w:gridCol w:w="850"/>
                    <w:gridCol w:w="1347"/>
                  </w:tblGrid>
                  <w:tr w:rsidR="004462E3">
                    <w:trPr>
                      <w:trHeight w:val="585"/>
                    </w:trPr>
                    <w:tc>
                      <w:tcPr>
                        <w:tcW w:w="1357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 w:rsidP="001344B5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Model-nr. 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 w:rsidP="00943EBD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GN-indsats 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 w:rsidP="00943EBD">
                        <w:pPr>
                          <w:pStyle w:val="Default"/>
                          <w:jc w:val="center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Længde mm 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 w:rsidP="00943EBD">
                        <w:pPr>
                          <w:pStyle w:val="Default"/>
                          <w:jc w:val="center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Højde mm 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 w:rsidP="00943EBD">
                        <w:pPr>
                          <w:pStyle w:val="Default"/>
                          <w:jc w:val="center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Dybde mm 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Volt 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b/>
                            <w:bCs/>
                            <w:sz w:val="23"/>
                            <w:szCs w:val="23"/>
                          </w:rPr>
                          <w:t xml:space="preserve">Watt </w:t>
                        </w:r>
                      </w:p>
                    </w:tc>
                  </w:tr>
                  <w:tr w:rsidR="004462E3">
                    <w:trPr>
                      <w:trHeight w:val="512"/>
                    </w:trPr>
                    <w:tc>
                      <w:tcPr>
                        <w:tcW w:w="13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24060 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 w:rsidP="00943EBD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1 x GN 1/1 eller </w:t>
                        </w:r>
                      </w:p>
                      <w:p w:rsidR="004462E3" w:rsidRDefault="004462E3" w:rsidP="00943EBD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>2 x GN 1/2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jc w:val="center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 600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jc w:val="center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 450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jc w:val="center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 360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 230 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400 + 400 = 800 </w:t>
                        </w:r>
                      </w:p>
                    </w:tc>
                  </w:tr>
                  <w:tr w:rsidR="004462E3">
                    <w:trPr>
                      <w:trHeight w:val="512"/>
                    </w:trPr>
                    <w:tc>
                      <w:tcPr>
                        <w:tcW w:w="13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24085 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 w:rsidP="00943EBD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>1 x GN 1/1+1 GN 1/2 eller 3 x GN 1/2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jc w:val="center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 850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jc w:val="center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 450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jc w:val="center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 360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 230 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800 + 750 =1.550 </w:t>
                        </w:r>
                      </w:p>
                    </w:tc>
                  </w:tr>
                  <w:tr w:rsidR="004462E3">
                    <w:trPr>
                      <w:trHeight w:val="515"/>
                    </w:trPr>
                    <w:tc>
                      <w:tcPr>
                        <w:tcW w:w="13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24115 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462E3" w:rsidRDefault="004462E3" w:rsidP="00943EBD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2 x GN 1/1 eller </w:t>
                        </w:r>
                      </w:p>
                      <w:p w:rsidR="004462E3" w:rsidRDefault="004462E3" w:rsidP="00943EBD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>4 x GN 1/2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jc w:val="center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 1.150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jc w:val="center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 450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jc w:val="center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 360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 230 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4462E3" w:rsidRDefault="004462E3">
                        <w:pPr>
                          <w:pStyle w:val="Default"/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LKNHAG+Arial" w:hAnsi="LKNHAG+Arial" w:cs="LKNHAG+Arial"/>
                            <w:sz w:val="22"/>
                            <w:szCs w:val="22"/>
                          </w:rPr>
                          <w:t xml:space="preserve">1.200 + 880 =2.080 </w:t>
                        </w:r>
                      </w:p>
                    </w:tc>
                  </w:tr>
                </w:tbl>
                <w:p w:rsidR="004462E3" w:rsidRDefault="004462E3"/>
              </w:txbxContent>
            </v:textbox>
            <w10:wrap type="through" anchorx="page" anchory="page"/>
          </v:shape>
        </w:pict>
      </w:r>
    </w:p>
    <w:p w:rsidR="00EB1F02" w:rsidRDefault="00EB1F02" w:rsidP="002A7839">
      <w:r w:rsidRPr="00EB1F02">
        <w:rPr>
          <w:b/>
        </w:rPr>
        <w:t>Tilbehør</w:t>
      </w:r>
      <w:r>
        <w:t xml:space="preserve">: Granitplader og plast </w:t>
      </w:r>
      <w:r w:rsidR="001344B5">
        <w:t>skærebræt</w:t>
      </w:r>
      <w:r>
        <w:t xml:space="preserve"> </w:t>
      </w:r>
      <w:r w:rsidR="00D768F2">
        <w:t>kan tilbydes</w:t>
      </w:r>
      <w:r>
        <w:t>.</w:t>
      </w:r>
    </w:p>
    <w:p w:rsidR="00EB1F02" w:rsidRDefault="00EB1F02" w:rsidP="002A7839"/>
    <w:p w:rsidR="002A7839" w:rsidRPr="002A7839" w:rsidRDefault="00EB1F02" w:rsidP="002A7839">
      <w:r w:rsidRPr="00EB1F02">
        <w:rPr>
          <w:b/>
        </w:rPr>
        <w:t>Støjniveau</w:t>
      </w:r>
      <w:r>
        <w:t>:</w:t>
      </w:r>
      <w:r w:rsidR="002A7839" w:rsidRPr="002A7839">
        <w:t xml:space="preserve"> </w:t>
      </w:r>
    </w:p>
    <w:p w:rsidR="002A7839" w:rsidRPr="002A7839" w:rsidRDefault="00943EBD" w:rsidP="002A7839">
      <w:r>
        <w:t xml:space="preserve">Under </w:t>
      </w:r>
      <w:r w:rsidR="002A7839" w:rsidRPr="002A7839">
        <w:t xml:space="preserve">70 dB (A). </w:t>
      </w:r>
      <w:r>
        <w:t>Denne angivelse er nødvendig ifølge visse nationale sikkerhedsregulativer</w:t>
      </w:r>
      <w:r w:rsidR="002A7839" w:rsidRPr="002A7839">
        <w:t xml:space="preserve">. </w:t>
      </w:r>
    </w:p>
    <w:p w:rsidR="002A7839" w:rsidRPr="002A7839" w:rsidRDefault="002A7839" w:rsidP="002A7839"/>
    <w:p w:rsidR="00943EBD" w:rsidRDefault="00943EBD">
      <w:pPr>
        <w:spacing w:after="200" w:line="276" w:lineRule="auto"/>
      </w:pPr>
      <w:r>
        <w:br w:type="page"/>
      </w:r>
    </w:p>
    <w:p w:rsidR="002A7839" w:rsidRPr="002A7839" w:rsidRDefault="00943EBD" w:rsidP="00943EBD">
      <w:pPr>
        <w:pStyle w:val="Overskrift1"/>
      </w:pPr>
      <w:bookmarkStart w:id="14" w:name="_Toc369427819"/>
      <w:r>
        <w:lastRenderedPageBreak/>
        <w:t>6.</w:t>
      </w:r>
      <w:r>
        <w:tab/>
        <w:t>TRANSPORT</w:t>
      </w:r>
      <w:r w:rsidR="002A7839" w:rsidRPr="002A7839">
        <w:softHyphen/>
      </w:r>
      <w:bookmarkEnd w:id="14"/>
    </w:p>
    <w:p w:rsidR="00943EBD" w:rsidRDefault="00943EBD" w:rsidP="00943EBD">
      <w:pPr>
        <w:pStyle w:val="Overskrift2"/>
      </w:pPr>
      <w:bookmarkStart w:id="15" w:name="_Toc369427820"/>
      <w:r>
        <w:t>6.1</w:t>
      </w:r>
      <w:r>
        <w:tab/>
        <w:t>Emballage</w:t>
      </w:r>
      <w:bookmarkEnd w:id="15"/>
    </w:p>
    <w:p w:rsidR="00943EBD" w:rsidRDefault="00943EBD" w:rsidP="002A7839">
      <w:r>
        <w:t>Emballagen afhænger af transportformen og er valgt ud fra gældende normer og standarder.</w:t>
      </w:r>
    </w:p>
    <w:p w:rsidR="002A7839" w:rsidRPr="002A7839" w:rsidRDefault="002A7839" w:rsidP="002A7839">
      <w:r w:rsidRPr="002A7839">
        <w:t xml:space="preserve"> </w:t>
      </w:r>
    </w:p>
    <w:p w:rsidR="002A7839" w:rsidRPr="002A7839" w:rsidRDefault="00943EBD" w:rsidP="00943EBD">
      <w:pPr>
        <w:pStyle w:val="Overskrift2"/>
      </w:pPr>
      <w:bookmarkStart w:id="16" w:name="_Toc369427821"/>
      <w:r>
        <w:t>6.2</w:t>
      </w:r>
      <w:r>
        <w:tab/>
        <w:t>Transport</w:t>
      </w:r>
      <w:bookmarkEnd w:id="16"/>
      <w:r w:rsidR="002A7839" w:rsidRPr="002A7839">
        <w:t xml:space="preserve"> </w:t>
      </w:r>
    </w:p>
    <w:p w:rsidR="00943EBD" w:rsidRDefault="002A7839" w:rsidP="002A7839">
      <w:r w:rsidRPr="002A7839">
        <w:t>Transport</w:t>
      </w:r>
      <w:r w:rsidR="00943EBD">
        <w:t>er altid udstyret med stor forsigtighed, for at undgå skader som følge af stød og slag. Vær især forsigtig under af- og pålæsning.</w:t>
      </w:r>
    </w:p>
    <w:p w:rsidR="002A7839" w:rsidRPr="002A7839" w:rsidRDefault="002A7839" w:rsidP="002A7839">
      <w:r w:rsidRPr="002A7839">
        <w:t xml:space="preserve"> </w:t>
      </w:r>
    </w:p>
    <w:p w:rsidR="002A7839" w:rsidRPr="002A7839" w:rsidRDefault="00943EBD" w:rsidP="00943EBD">
      <w:pPr>
        <w:pStyle w:val="Overskrift2"/>
      </w:pPr>
      <w:bookmarkStart w:id="17" w:name="_Toc369427822"/>
      <w:r>
        <w:t>6.3</w:t>
      </w:r>
      <w:r>
        <w:tab/>
        <w:t>Opbevaring</w:t>
      </w:r>
      <w:bookmarkEnd w:id="17"/>
      <w:r w:rsidR="002A7839" w:rsidRPr="002A7839">
        <w:t xml:space="preserve"> </w:t>
      </w:r>
    </w:p>
    <w:p w:rsidR="00943EBD" w:rsidRDefault="00943EBD" w:rsidP="002A7839">
      <w:r>
        <w:t>Hvis udstyret ikke skal tages i brug ved leverancen, skal dette opbevares på et sikkert sted, hvor det ikke kan udsættes for støv eller fugt.</w:t>
      </w:r>
      <w:r w:rsidRPr="002A7839">
        <w:t xml:space="preserve"> </w:t>
      </w:r>
    </w:p>
    <w:p w:rsidR="00943EBD" w:rsidRDefault="00943EBD" w:rsidP="002A7839"/>
    <w:p w:rsidR="002A7839" w:rsidRPr="002A7839" w:rsidRDefault="00943EBD" w:rsidP="00943EBD">
      <w:pPr>
        <w:pStyle w:val="Overskrift2"/>
      </w:pPr>
      <w:bookmarkStart w:id="18" w:name="_Toc369427823"/>
      <w:r>
        <w:t>6.4</w:t>
      </w:r>
      <w:r>
        <w:tab/>
        <w:t>Leveringsomfang</w:t>
      </w:r>
      <w:bookmarkEnd w:id="18"/>
      <w:r w:rsidR="002A7839" w:rsidRPr="002A7839">
        <w:t xml:space="preserve"> </w:t>
      </w:r>
    </w:p>
    <w:p w:rsidR="002A7839" w:rsidRPr="002A7839" w:rsidRDefault="00943EBD" w:rsidP="002A7839">
      <w:r>
        <w:t>Dette er anført i fragtbrevet og skal kontrolleres ved modtagelsen.</w:t>
      </w:r>
      <w:r w:rsidR="002A7839" w:rsidRPr="002A7839">
        <w:t xml:space="preserve"> </w:t>
      </w:r>
      <w:r>
        <w:t>Eventuelle transportskader eller mangler, skal omgående meddeles skriftligt til speditøren</w:t>
      </w:r>
      <w:r w:rsidR="002A7839" w:rsidRPr="002A7839">
        <w:t xml:space="preserve">. </w:t>
      </w:r>
    </w:p>
    <w:p w:rsidR="002A7839" w:rsidRDefault="002A7839" w:rsidP="002A7839">
      <w:pPr>
        <w:rPr>
          <w:noProof/>
        </w:rPr>
      </w:pPr>
    </w:p>
    <w:p w:rsidR="00943EBD" w:rsidRDefault="00943EBD" w:rsidP="00943EBD">
      <w:pPr>
        <w:pStyle w:val="Overskrift1"/>
      </w:pPr>
      <w:bookmarkStart w:id="19" w:name="_Toc369427824"/>
      <w:r>
        <w:t>7.</w:t>
      </w:r>
      <w:r>
        <w:tab/>
        <w:t>IDRIFTSÆTNING</w:t>
      </w:r>
      <w:bookmarkEnd w:id="19"/>
    </w:p>
    <w:p w:rsidR="00943EBD" w:rsidRDefault="00943EBD" w:rsidP="00943EBD">
      <w:pPr>
        <w:pStyle w:val="Overskrift2"/>
      </w:pPr>
      <w:bookmarkStart w:id="20" w:name="_Toc369427825"/>
      <w:r>
        <w:t>7.1</w:t>
      </w:r>
      <w:r>
        <w:tab/>
        <w:t>Før idriftsætning</w:t>
      </w:r>
      <w:bookmarkEnd w:id="20"/>
    </w:p>
    <w:p w:rsidR="00B0209C" w:rsidRDefault="00B0209C" w:rsidP="00B0209C">
      <w:r>
        <w:t>Før udstyret tages i brug, skal følgende kontrolleres:</w:t>
      </w:r>
    </w:p>
    <w:p w:rsidR="00B0209C" w:rsidRDefault="00B0209C" w:rsidP="00B0209C">
      <w:pPr>
        <w:pStyle w:val="Listeafsnit"/>
        <w:numPr>
          <w:ilvl w:val="0"/>
          <w:numId w:val="3"/>
        </w:numPr>
      </w:pPr>
      <w:r>
        <w:t>Transportskader</w:t>
      </w:r>
    </w:p>
    <w:p w:rsidR="00B0209C" w:rsidRDefault="00B0209C" w:rsidP="00B0209C">
      <w:pPr>
        <w:pStyle w:val="Listeafsnit"/>
        <w:numPr>
          <w:ilvl w:val="0"/>
          <w:numId w:val="3"/>
        </w:numPr>
      </w:pPr>
      <w:r>
        <w:t>Angivelser på typeskilt</w:t>
      </w:r>
    </w:p>
    <w:p w:rsidR="00B0209C" w:rsidRDefault="00B0209C" w:rsidP="00B0209C">
      <w:pPr>
        <w:pStyle w:val="Listeafsnit"/>
        <w:numPr>
          <w:ilvl w:val="0"/>
          <w:numId w:val="3"/>
        </w:numPr>
      </w:pPr>
      <w:r>
        <w:t>Elektriske sikkerhedsanordninger på plads og funktionsdygtige</w:t>
      </w:r>
    </w:p>
    <w:p w:rsidR="00B0209C" w:rsidRDefault="00B0209C" w:rsidP="00B0209C">
      <w:pPr>
        <w:pStyle w:val="Listeafsnit"/>
        <w:numPr>
          <w:ilvl w:val="0"/>
          <w:numId w:val="3"/>
        </w:numPr>
      </w:pPr>
      <w:r>
        <w:t>Alle skrueforbindelser spændt fast til</w:t>
      </w:r>
    </w:p>
    <w:p w:rsidR="00B0209C" w:rsidRDefault="00B0209C" w:rsidP="00B0209C"/>
    <w:p w:rsidR="00B0209C" w:rsidRDefault="00B0209C" w:rsidP="00B0209C">
      <w:pPr>
        <w:pStyle w:val="Overskrift2"/>
      </w:pPr>
      <w:bookmarkStart w:id="21" w:name="_Toc369427826"/>
      <w:r>
        <w:t>7.2</w:t>
      </w:r>
      <w:r>
        <w:tab/>
        <w:t>Idriftsætning</w:t>
      </w:r>
      <w:bookmarkEnd w:id="21"/>
    </w:p>
    <w:p w:rsidR="00B0209C" w:rsidRPr="00B0209C" w:rsidRDefault="00B0209C" w:rsidP="00B0209C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24130</wp:posOffset>
            </wp:positionV>
            <wp:extent cx="392430" cy="392430"/>
            <wp:effectExtent l="19050" t="0" r="7620" b="0"/>
            <wp:wrapTight wrapText="bothSides">
              <wp:wrapPolygon edited="0">
                <wp:start x="-1049" y="0"/>
                <wp:lineTo x="-1049" y="20971"/>
                <wp:lineTo x="22019" y="20971"/>
                <wp:lineTo x="22019" y="0"/>
                <wp:lineTo x="-1049" y="0"/>
              </wp:wrapPolygon>
            </wp:wrapTight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9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09C" w:rsidRDefault="00B0209C" w:rsidP="002A7839">
      <w:r>
        <w:t xml:space="preserve">Defekt udstyr må ikke </w:t>
      </w:r>
      <w:r w:rsidR="00A57B40">
        <w:t>tages i brug</w:t>
      </w:r>
      <w:r>
        <w:t xml:space="preserve"> !</w:t>
      </w:r>
    </w:p>
    <w:p w:rsidR="00B0209C" w:rsidRDefault="00B0209C" w:rsidP="002A7839"/>
    <w:p w:rsidR="00B0209C" w:rsidRDefault="00B0209C" w:rsidP="002A7839"/>
    <w:p w:rsidR="00B0209C" w:rsidRDefault="00B0209C" w:rsidP="00B0209C">
      <w:pPr>
        <w:pStyle w:val="Overskrift2"/>
      </w:pPr>
      <w:bookmarkStart w:id="22" w:name="_Toc369427827"/>
      <w:r>
        <w:t>7.3</w:t>
      </w:r>
      <w:r>
        <w:tab/>
        <w:t>Betjening</w:t>
      </w:r>
      <w:bookmarkEnd w:id="22"/>
    </w:p>
    <w:p w:rsidR="002A7839" w:rsidRPr="002A7839" w:rsidRDefault="00B0209C" w:rsidP="002A7839">
      <w:r>
        <w:t xml:space="preserve">Tilslut varmebroen til forsyningsspændingen. Start overvarmen ved at tænde kontakten. Undervarmen tændes ved at dreje termostaten højre om, op til max. </w:t>
      </w:r>
      <w:r w:rsidR="001E7E4A">
        <w:t>Kontrol</w:t>
      </w:r>
      <w:r>
        <w:t xml:space="preserve">lamperne tænder. Opvarmningstiden er ca. 40 minutter. </w:t>
      </w:r>
      <w:bookmarkStart w:id="23" w:name="_GoBack"/>
      <w:bookmarkEnd w:id="23"/>
      <w:r w:rsidR="002A7839" w:rsidRPr="002A7839">
        <w:t>For optim</w:t>
      </w:r>
      <w:r>
        <w:t>al varmefordeling bør der benyttes GN-indsatse</w:t>
      </w:r>
      <w:r w:rsidR="002A7839" w:rsidRPr="002A7839">
        <w:t xml:space="preserve">. </w:t>
      </w:r>
      <w:r>
        <w:t>Efter opvarmningen kan den ønskede temperatur indstilles, reguleringen arbejder automatisk.</w:t>
      </w:r>
      <w:r w:rsidR="002A7839" w:rsidRPr="002A7839">
        <w:t xml:space="preserve"> </w:t>
      </w:r>
      <w:r>
        <w:t>Udstyret er beregnet til at holde maden varm i kortere perioder. Skru ned for overvarmen ved at slukke kontakten.</w:t>
      </w:r>
      <w:r w:rsidR="002A7839" w:rsidRPr="002A7839">
        <w:t xml:space="preserve"> </w:t>
      </w:r>
      <w:r>
        <w:t>Undervarmen afbrydes ved at dreje termostaten om på nul. Før udstyret flyttes, skal forsyningsstikket frakobles.</w:t>
      </w:r>
      <w:r w:rsidR="002A7839" w:rsidRPr="002A7839">
        <w:t xml:space="preserve"> </w:t>
      </w:r>
    </w:p>
    <w:p w:rsidR="002A7839" w:rsidRPr="002A7839" w:rsidRDefault="002A7839" w:rsidP="002A7839"/>
    <w:p w:rsidR="002A7839" w:rsidRPr="002A7839" w:rsidRDefault="002A7839" w:rsidP="002A7839"/>
    <w:p w:rsidR="00B0209C" w:rsidRDefault="00B0209C">
      <w:pPr>
        <w:spacing w:after="200" w:line="276" w:lineRule="auto"/>
      </w:pPr>
      <w:r>
        <w:br w:type="page"/>
      </w:r>
    </w:p>
    <w:p w:rsidR="002A7839" w:rsidRDefault="001344B5" w:rsidP="001344B5">
      <w:pPr>
        <w:pStyle w:val="Overskrift1"/>
      </w:pPr>
      <w:bookmarkStart w:id="24" w:name="_Toc369427828"/>
      <w:r>
        <w:lastRenderedPageBreak/>
        <w:t>8.</w:t>
      </w:r>
      <w:r w:rsidR="00010299">
        <w:tab/>
        <w:t>F</w:t>
      </w:r>
      <w:r w:rsidR="00A44708">
        <w:t>EJLSØGNING</w:t>
      </w:r>
      <w:bookmarkEnd w:id="24"/>
    </w:p>
    <w:p w:rsidR="001344B5" w:rsidRDefault="001344B5" w:rsidP="001344B5">
      <w:pPr>
        <w:pStyle w:val="Overskrift2"/>
      </w:pPr>
      <w:bookmarkStart w:id="25" w:name="_Toc369427829"/>
      <w:r>
        <w:t>8.1</w:t>
      </w:r>
      <w:r>
        <w:tab/>
        <w:t>I tilfælde af fejl</w:t>
      </w:r>
      <w:bookmarkEnd w:id="25"/>
    </w:p>
    <w:p w:rsidR="001344B5" w:rsidRDefault="001344B5" w:rsidP="001344B5">
      <w:r>
        <w:t>Alle reparationer på elektrisk udstyr skal udføres af en autoriseret installatør.</w:t>
      </w:r>
    </w:p>
    <w:p w:rsidR="001344B5" w:rsidRDefault="006B2852" w:rsidP="001344B5"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155575</wp:posOffset>
            </wp:positionV>
            <wp:extent cx="1029970" cy="1029970"/>
            <wp:effectExtent l="19050" t="0" r="0" b="0"/>
            <wp:wrapTight wrapText="bothSides">
              <wp:wrapPolygon edited="0">
                <wp:start x="-400" y="0"/>
                <wp:lineTo x="-400" y="21174"/>
                <wp:lineTo x="21573" y="21174"/>
                <wp:lineTo x="21573" y="0"/>
                <wp:lineTo x="-400" y="0"/>
              </wp:wrapPolygon>
            </wp:wrapTight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2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2852" w:rsidRDefault="006B2852" w:rsidP="001344B5"/>
    <w:p w:rsidR="006B2852" w:rsidRDefault="006B2852" w:rsidP="001344B5"/>
    <w:p w:rsidR="001344B5" w:rsidRDefault="006B2852" w:rsidP="001344B5">
      <w:r>
        <w:t>Afbryd altid forsyningsspændingen, før der udføres arbejde på udstyret.</w:t>
      </w:r>
    </w:p>
    <w:p w:rsidR="006B2852" w:rsidRDefault="006B2852" w:rsidP="001344B5"/>
    <w:p w:rsidR="006B2852" w:rsidRDefault="006B2852" w:rsidP="001344B5"/>
    <w:p w:rsidR="006B2852" w:rsidRDefault="006B2852" w:rsidP="001344B5"/>
    <w:p w:rsidR="006B2852" w:rsidRDefault="006B2852" w:rsidP="001344B5"/>
    <w:p w:rsidR="006B2852" w:rsidRDefault="006B2852" w:rsidP="001344B5"/>
    <w:p w:rsidR="006B2852" w:rsidRDefault="006B2852" w:rsidP="006B2852">
      <w:pPr>
        <w:pStyle w:val="Overskrift2"/>
      </w:pPr>
      <w:bookmarkStart w:id="26" w:name="_Toc369427830"/>
      <w:r>
        <w:t>8.2</w:t>
      </w:r>
      <w:r>
        <w:tab/>
        <w:t>Afhjælpning af fejl</w:t>
      </w:r>
      <w:bookmarkEnd w:id="26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660"/>
        <w:gridCol w:w="3402"/>
        <w:gridCol w:w="3710"/>
      </w:tblGrid>
      <w:tr w:rsidR="006B2852" w:rsidTr="00A44708">
        <w:tc>
          <w:tcPr>
            <w:tcW w:w="2660" w:type="dxa"/>
          </w:tcPr>
          <w:p w:rsidR="006B2852" w:rsidRPr="006B2852" w:rsidRDefault="006B2852" w:rsidP="006B2852">
            <w:pPr>
              <w:rPr>
                <w:b/>
              </w:rPr>
            </w:pPr>
            <w:r>
              <w:rPr>
                <w:b/>
              </w:rPr>
              <w:t>Symptom</w:t>
            </w:r>
          </w:p>
        </w:tc>
        <w:tc>
          <w:tcPr>
            <w:tcW w:w="3402" w:type="dxa"/>
          </w:tcPr>
          <w:p w:rsidR="006B2852" w:rsidRPr="006B2852" w:rsidRDefault="006B2852" w:rsidP="006B2852">
            <w:pPr>
              <w:rPr>
                <w:b/>
              </w:rPr>
            </w:pPr>
            <w:r>
              <w:rPr>
                <w:b/>
              </w:rPr>
              <w:t>Årsag</w:t>
            </w:r>
          </w:p>
        </w:tc>
        <w:tc>
          <w:tcPr>
            <w:tcW w:w="3710" w:type="dxa"/>
          </w:tcPr>
          <w:p w:rsidR="006B2852" w:rsidRPr="006B2852" w:rsidRDefault="006B2852" w:rsidP="006B2852">
            <w:pPr>
              <w:rPr>
                <w:b/>
              </w:rPr>
            </w:pPr>
            <w:r>
              <w:rPr>
                <w:b/>
              </w:rPr>
              <w:t>Afhjælpning</w:t>
            </w:r>
          </w:p>
        </w:tc>
      </w:tr>
      <w:tr w:rsidR="006B2852" w:rsidTr="00A44708">
        <w:trPr>
          <w:trHeight w:val="1042"/>
        </w:trPr>
        <w:tc>
          <w:tcPr>
            <w:tcW w:w="2660" w:type="dxa"/>
          </w:tcPr>
          <w:p w:rsidR="006B2852" w:rsidRDefault="00A44708" w:rsidP="00A44708">
            <w:r>
              <w:t>Overvarmen varmer ikke op</w:t>
            </w:r>
          </w:p>
        </w:tc>
        <w:tc>
          <w:tcPr>
            <w:tcW w:w="3402" w:type="dxa"/>
          </w:tcPr>
          <w:p w:rsidR="006B2852" w:rsidRDefault="006B2852" w:rsidP="006B2852">
            <w:r>
              <w:t>Infrarød lampe defekt</w:t>
            </w:r>
          </w:p>
          <w:p w:rsidR="006B2852" w:rsidRDefault="006B2852" w:rsidP="006B2852"/>
          <w:p w:rsidR="006B2852" w:rsidRDefault="006B2852" w:rsidP="006B2852">
            <w:r>
              <w:t>Sikring defekt</w:t>
            </w:r>
          </w:p>
          <w:p w:rsidR="006B2852" w:rsidRDefault="006B2852" w:rsidP="006B2852"/>
          <w:p w:rsidR="006B2852" w:rsidRDefault="006B2852" w:rsidP="006B2852">
            <w:r>
              <w:t>Afbryder defekt</w:t>
            </w:r>
          </w:p>
          <w:p w:rsidR="006B2852" w:rsidRDefault="006B2852" w:rsidP="006B2852"/>
          <w:p w:rsidR="006B2852" w:rsidRDefault="006B2852" w:rsidP="006B2852">
            <w:r>
              <w:t>Ingen forsyningsspænding</w:t>
            </w:r>
          </w:p>
        </w:tc>
        <w:tc>
          <w:tcPr>
            <w:tcW w:w="3710" w:type="dxa"/>
          </w:tcPr>
          <w:p w:rsidR="006B2852" w:rsidRDefault="006B2852" w:rsidP="006B2852">
            <w:r>
              <w:t>Udskift lampen</w:t>
            </w:r>
          </w:p>
          <w:p w:rsidR="006B2852" w:rsidRDefault="006B2852" w:rsidP="006B2852"/>
          <w:p w:rsidR="006B2852" w:rsidRDefault="006B2852" w:rsidP="006B2852">
            <w:r>
              <w:t>Udskift sikring</w:t>
            </w:r>
          </w:p>
          <w:p w:rsidR="006B2852" w:rsidRDefault="006B2852" w:rsidP="006B2852"/>
          <w:p w:rsidR="006B2852" w:rsidRDefault="006B2852" w:rsidP="006B2852">
            <w:r>
              <w:t>Udskift afbryder</w:t>
            </w:r>
          </w:p>
          <w:p w:rsidR="006B2852" w:rsidRDefault="006B2852" w:rsidP="006B2852"/>
          <w:p w:rsidR="006B2852" w:rsidRDefault="006B2852" w:rsidP="006B2852">
            <w:r>
              <w:t>Kontroller</w:t>
            </w:r>
          </w:p>
        </w:tc>
      </w:tr>
      <w:tr w:rsidR="006B2852" w:rsidTr="00A44708">
        <w:tc>
          <w:tcPr>
            <w:tcW w:w="2660" w:type="dxa"/>
          </w:tcPr>
          <w:p w:rsidR="006B2852" w:rsidRDefault="00A44708" w:rsidP="006B2852">
            <w:r>
              <w:t>Undervarmen varmer ikke op</w:t>
            </w:r>
          </w:p>
        </w:tc>
        <w:tc>
          <w:tcPr>
            <w:tcW w:w="3402" w:type="dxa"/>
          </w:tcPr>
          <w:p w:rsidR="006B2852" w:rsidRDefault="00A44708" w:rsidP="006B2852">
            <w:r>
              <w:t>Termostat eller varmelegeme defekt</w:t>
            </w:r>
          </w:p>
        </w:tc>
        <w:tc>
          <w:tcPr>
            <w:tcW w:w="3710" w:type="dxa"/>
          </w:tcPr>
          <w:p w:rsidR="006B2852" w:rsidRDefault="00A44708" w:rsidP="006B2852">
            <w:r>
              <w:t>Udskift termostat eller varmelegeme</w:t>
            </w:r>
          </w:p>
        </w:tc>
      </w:tr>
    </w:tbl>
    <w:p w:rsidR="006B2852" w:rsidRPr="006B2852" w:rsidRDefault="006B2852" w:rsidP="006B2852"/>
    <w:p w:rsidR="002A7839" w:rsidRPr="002A7839" w:rsidRDefault="002A7839" w:rsidP="002A7839"/>
    <w:p w:rsidR="00A44708" w:rsidRDefault="00A44708" w:rsidP="00A44708">
      <w:pPr>
        <w:pStyle w:val="Overskrift1"/>
      </w:pPr>
      <w:bookmarkStart w:id="27" w:name="_Toc369427831"/>
      <w:r>
        <w:t>9.</w:t>
      </w:r>
      <w:r>
        <w:tab/>
        <w:t>RENGØRING</w:t>
      </w:r>
      <w:bookmarkEnd w:id="27"/>
    </w:p>
    <w:p w:rsidR="002A7839" w:rsidRPr="002A7839" w:rsidRDefault="002A7839" w:rsidP="00A44708">
      <w:r w:rsidRPr="002A7839">
        <w:softHyphen/>
      </w:r>
    </w:p>
    <w:p w:rsidR="002A7839" w:rsidRDefault="00E87607" w:rsidP="002A7839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20177</wp:posOffset>
            </wp:positionH>
            <wp:positionV relativeFrom="paragraph">
              <wp:posOffset>-1726</wp:posOffset>
            </wp:positionV>
            <wp:extent cx="392528" cy="392806"/>
            <wp:effectExtent l="19050" t="0" r="7522" b="0"/>
            <wp:wrapTight wrapText="bothSides">
              <wp:wrapPolygon edited="0">
                <wp:start x="-1048" y="0"/>
                <wp:lineTo x="-1048" y="20951"/>
                <wp:lineTo x="22014" y="20951"/>
                <wp:lineTo x="22014" y="0"/>
                <wp:lineTo x="-1048" y="0"/>
              </wp:wrapPolygon>
            </wp:wrapTight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28" cy="39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4708">
        <w:t>Før rengøring påbegyndes skal forsyningsspændingen altid afbrydes.</w:t>
      </w:r>
    </w:p>
    <w:p w:rsidR="00A44708" w:rsidRDefault="00A44708" w:rsidP="002A7839">
      <w:pPr>
        <w:rPr>
          <w:b/>
        </w:rPr>
      </w:pPr>
      <w:r>
        <w:rPr>
          <w:b/>
        </w:rPr>
        <w:t>Skyl aldrig udstyret af med rindende vand!</w:t>
      </w:r>
    </w:p>
    <w:p w:rsidR="00A44708" w:rsidRDefault="00A44708" w:rsidP="002A7839">
      <w:pPr>
        <w:rPr>
          <w:b/>
        </w:rPr>
      </w:pPr>
    </w:p>
    <w:p w:rsidR="00A44708" w:rsidRDefault="00A44708" w:rsidP="002A7839">
      <w:pPr>
        <w:rPr>
          <w:b/>
        </w:rPr>
      </w:pPr>
    </w:p>
    <w:p w:rsidR="00A44708" w:rsidRPr="00A44708" w:rsidRDefault="00A44708" w:rsidP="002A7839">
      <w:r w:rsidRPr="00A44708">
        <w:t>Udstyret aftørres med en fugtig klud og et mildt rengøringsmiddel.</w:t>
      </w:r>
    </w:p>
    <w:p w:rsidR="00A44708" w:rsidRDefault="00A44708" w:rsidP="002A7839"/>
    <w:p w:rsidR="002A7839" w:rsidRPr="002A7839" w:rsidRDefault="00A44708" w:rsidP="002A7839">
      <w:r>
        <w:t>Brug aldrig skurepulver eller andre slibende midler.</w:t>
      </w:r>
      <w:r w:rsidR="002A7839" w:rsidRPr="002A7839">
        <w:t xml:space="preserve"> </w:t>
      </w:r>
    </w:p>
    <w:p w:rsidR="002A7839" w:rsidRPr="002A7839" w:rsidRDefault="002A7839" w:rsidP="002A7839"/>
    <w:p w:rsidR="00A44708" w:rsidRDefault="00A44708" w:rsidP="002A7839"/>
    <w:p w:rsidR="00A44708" w:rsidRDefault="00A44708" w:rsidP="002A7839">
      <w:pPr>
        <w:rPr>
          <w:b/>
        </w:rPr>
      </w:pPr>
      <w:r>
        <w:rPr>
          <w:b/>
        </w:rPr>
        <w:t>SIKKERHEDSANVISNINGER</w:t>
      </w:r>
    </w:p>
    <w:p w:rsidR="002A7839" w:rsidRPr="002A7839" w:rsidRDefault="002A7839" w:rsidP="002A7839">
      <w:r w:rsidRPr="002A7839">
        <w:t xml:space="preserve"> </w:t>
      </w:r>
    </w:p>
    <w:p w:rsidR="002A7839" w:rsidRPr="002A7839" w:rsidRDefault="00E87607" w:rsidP="002A7839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20177</wp:posOffset>
            </wp:positionH>
            <wp:positionV relativeFrom="paragraph">
              <wp:posOffset>1914</wp:posOffset>
            </wp:positionV>
            <wp:extent cx="1130523" cy="1120462"/>
            <wp:effectExtent l="19050" t="0" r="0" b="0"/>
            <wp:wrapTight wrapText="bothSides">
              <wp:wrapPolygon edited="0">
                <wp:start x="-364" y="0"/>
                <wp:lineTo x="-364" y="21300"/>
                <wp:lineTo x="21474" y="21300"/>
                <wp:lineTo x="21474" y="0"/>
                <wp:lineTo x="-364" y="0"/>
              </wp:wrapPolygon>
            </wp:wrapTight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523" cy="112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4708" w:rsidRDefault="00A44708" w:rsidP="002A7839">
      <w:pPr>
        <w:pStyle w:val="Listeafsnit"/>
        <w:numPr>
          <w:ilvl w:val="0"/>
          <w:numId w:val="4"/>
        </w:numPr>
      </w:pPr>
      <w:r>
        <w:t>Brug aldrig spulevand.</w:t>
      </w:r>
    </w:p>
    <w:p w:rsidR="00A44708" w:rsidRDefault="00A44708" w:rsidP="002A7839">
      <w:pPr>
        <w:pStyle w:val="Listeafsnit"/>
        <w:numPr>
          <w:ilvl w:val="0"/>
          <w:numId w:val="4"/>
        </w:numPr>
      </w:pPr>
      <w:r>
        <w:t>Brug aldrig højtryksrenser.</w:t>
      </w:r>
    </w:p>
    <w:p w:rsidR="00A44708" w:rsidRDefault="00A44708" w:rsidP="002A7839">
      <w:pPr>
        <w:pStyle w:val="Listeafsnit"/>
        <w:numPr>
          <w:ilvl w:val="0"/>
          <w:numId w:val="4"/>
        </w:numPr>
      </w:pPr>
      <w:r>
        <w:t xml:space="preserve">Udstyret må ikke udsættes for ætsende væsker eller dampe. Dette vil </w:t>
      </w:r>
    </w:p>
    <w:p w:rsidR="00A44708" w:rsidRDefault="00A44708" w:rsidP="00A44708">
      <w:pPr>
        <w:pStyle w:val="Listeafsnit"/>
        <w:ind w:left="1287" w:firstLine="414"/>
      </w:pPr>
      <w:r>
        <w:t xml:space="preserve">  skade overfladebelægningen.</w:t>
      </w:r>
    </w:p>
    <w:p w:rsidR="00A44708" w:rsidRDefault="00A44708" w:rsidP="00A44708"/>
    <w:p w:rsidR="00A44708" w:rsidRDefault="00A44708" w:rsidP="00A44708"/>
    <w:p w:rsidR="00A44708" w:rsidRDefault="00A44708">
      <w:pPr>
        <w:spacing w:after="200" w:line="276" w:lineRule="auto"/>
      </w:pPr>
      <w:r>
        <w:br w:type="page"/>
      </w:r>
    </w:p>
    <w:p w:rsidR="002A7839" w:rsidRDefault="00A44708" w:rsidP="00A44708">
      <w:pPr>
        <w:pStyle w:val="Overskrift1"/>
      </w:pPr>
      <w:bookmarkStart w:id="28" w:name="_Toc369427832"/>
      <w:r>
        <w:lastRenderedPageBreak/>
        <w:t>10.</w:t>
      </w:r>
      <w:r>
        <w:tab/>
        <w:t>RESERVEDELE</w:t>
      </w:r>
      <w:bookmarkEnd w:id="28"/>
    </w:p>
    <w:p w:rsidR="00A44708" w:rsidRDefault="00A44708" w:rsidP="00A44708">
      <w:r>
        <w:t>Ved bestilling af reservedele, service</w:t>
      </w:r>
      <w:r w:rsidR="00FF5B07">
        <w:t xml:space="preserve"> o.l.</w:t>
      </w:r>
      <w:r>
        <w:t xml:space="preserve"> bedes data fra typeskilte</w:t>
      </w:r>
      <w:r w:rsidR="00FF5B07">
        <w:t>t</w:t>
      </w:r>
      <w:r>
        <w:t xml:space="preserve"> oplyst. Dette er placeret ved kabelindgangen</w:t>
      </w:r>
      <w:r w:rsidR="003E5EB4">
        <w:t xml:space="preserve"> (kan noteres på nedenstående skitse).</w:t>
      </w:r>
    </w:p>
    <w:p w:rsidR="00A44708" w:rsidRDefault="00A44708" w:rsidP="002A7839"/>
    <w:p w:rsidR="00A44708" w:rsidRDefault="00A44708" w:rsidP="002A7839">
      <w:r>
        <w:rPr>
          <w:noProof/>
        </w:rPr>
        <w:drawing>
          <wp:inline distT="0" distB="0" distL="0" distR="0">
            <wp:extent cx="2917190" cy="1133475"/>
            <wp:effectExtent l="19050" t="0" r="0" b="0"/>
            <wp:docPr id="3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708" w:rsidRDefault="00A44708" w:rsidP="002A7839"/>
    <w:p w:rsidR="00A44708" w:rsidRDefault="00FF5B07" w:rsidP="00FF5B07">
      <w:pPr>
        <w:pStyle w:val="Overskrift1"/>
      </w:pPr>
      <w:bookmarkStart w:id="29" w:name="_Toc369427833"/>
      <w:r>
        <w:t>10.1</w:t>
      </w:r>
      <w:r>
        <w:tab/>
        <w:t>Reservedelsliste</w:t>
      </w:r>
      <w:bookmarkEnd w:id="29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1417"/>
        <w:gridCol w:w="1985"/>
      </w:tblGrid>
      <w:tr w:rsidR="00FF5B07" w:rsidTr="00FF5B07">
        <w:tc>
          <w:tcPr>
            <w:tcW w:w="4503" w:type="dxa"/>
            <w:vAlign w:val="bottom"/>
          </w:tcPr>
          <w:p w:rsidR="00FF5B07" w:rsidRDefault="00FF5B07" w:rsidP="004462E3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Termostat </w:t>
            </w:r>
          </w:p>
        </w:tc>
        <w:tc>
          <w:tcPr>
            <w:tcW w:w="1417" w:type="dxa"/>
            <w:vAlign w:val="bottom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bottom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70,10,01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4462E3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Forsyningskabel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Best. nr. 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73,70,30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1E7E4A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Halogen-sokkel </w:t>
            </w:r>
            <w:r w:rsidR="001E7E4A">
              <w:rPr>
                <w:rFonts w:ascii="LKNHAG+Arial" w:hAnsi="LKNHAG+Arial" w:cs="LKNHAG+Arial"/>
                <w:sz w:val="22"/>
                <w:szCs w:val="22"/>
              </w:rPr>
              <w:t xml:space="preserve">frem </w:t>
            </w:r>
            <w:r>
              <w:rPr>
                <w:rFonts w:ascii="LKNHAG+Arial" w:hAnsi="LKNHAG+Arial" w:cs="LKNHAG+Arial"/>
                <w:sz w:val="22"/>
                <w:szCs w:val="22"/>
              </w:rPr>
              <w:t xml:space="preserve">til maj 2005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73,20,01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Halogen-sokkel fra juni 2005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73,20,00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1E7E4A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Infrarød</w:t>
            </w:r>
            <w:r w:rsidR="001E7E4A">
              <w:rPr>
                <w:rFonts w:ascii="LKNHAG+Arial" w:hAnsi="LKNHAG+Arial" w:cs="LKNHAG+Arial"/>
                <w:sz w:val="22"/>
                <w:szCs w:val="22"/>
              </w:rPr>
              <w:t xml:space="preserve"> varmelampe</w:t>
            </w:r>
            <w:r>
              <w:rPr>
                <w:rFonts w:ascii="LKNHAG+Arial" w:hAnsi="LKNHAG+Arial" w:cs="LKNHAG+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71,50,31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Afbryder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73,15,11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Syntetisk hætte vinkel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74,70,20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Syntetisk hætte hus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</w:tcPr>
          <w:p w:rsidR="00FF5B07" w:rsidRDefault="00FF5B07" w:rsidP="004462E3">
            <w:pPr>
              <w:pStyle w:val="Default"/>
              <w:jc w:val="right"/>
              <w:rPr>
                <w:rFonts w:cstheme="minorBidi"/>
                <w:color w:val="auto"/>
              </w:rPr>
            </w:pP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Forskruning PG 7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73,40,01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Akryl-glas 24060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77,50,05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Akryl-glas 24085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77,50,35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Akryl-glas 24115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77,50,62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Varmelegeme 24060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71,10,02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Varmelegeme 24085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71,10,04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Varmelegeme 25115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71,10,05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3E5EB4" w:rsidP="003E5EB4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T</w:t>
            </w:r>
            <w:r w:rsidR="00FF5B07">
              <w:rPr>
                <w:rFonts w:ascii="LKNHAG+Arial" w:hAnsi="LKNHAG+Arial" w:cs="LKNHAG+Arial"/>
                <w:sz w:val="22"/>
                <w:szCs w:val="22"/>
              </w:rPr>
              <w:t xml:space="preserve">oggle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70,20,03 </w:t>
            </w:r>
          </w:p>
        </w:tc>
      </w:tr>
      <w:tr w:rsidR="00FF5B07" w:rsidTr="00FF5B07">
        <w:tc>
          <w:tcPr>
            <w:tcW w:w="4503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Gummibund, sort </w:t>
            </w:r>
          </w:p>
        </w:tc>
        <w:tc>
          <w:tcPr>
            <w:tcW w:w="1417" w:type="dxa"/>
            <w:vAlign w:val="center"/>
          </w:tcPr>
          <w:p w:rsidR="00FF5B07" w:rsidRDefault="00FF5B07" w:rsidP="00FF5B07">
            <w:pPr>
              <w:pStyle w:val="Defaul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>Best. nr.</w:t>
            </w:r>
          </w:p>
        </w:tc>
        <w:tc>
          <w:tcPr>
            <w:tcW w:w="1985" w:type="dxa"/>
            <w:vAlign w:val="center"/>
          </w:tcPr>
          <w:p w:rsidR="00FF5B07" w:rsidRDefault="00FF5B07" w:rsidP="004462E3">
            <w:pPr>
              <w:pStyle w:val="Default"/>
              <w:jc w:val="right"/>
              <w:rPr>
                <w:rFonts w:ascii="LKNHAG+Arial" w:hAnsi="LKNHAG+Arial" w:cs="LKNHAG+Arial"/>
                <w:sz w:val="22"/>
                <w:szCs w:val="22"/>
              </w:rPr>
            </w:pPr>
            <w:r>
              <w:rPr>
                <w:rFonts w:ascii="LKNHAG+Arial" w:hAnsi="LKNHAG+Arial" w:cs="LKNHAG+Arial"/>
                <w:sz w:val="22"/>
                <w:szCs w:val="22"/>
              </w:rPr>
              <w:t xml:space="preserve">74,70,06 </w:t>
            </w:r>
          </w:p>
        </w:tc>
      </w:tr>
    </w:tbl>
    <w:p w:rsidR="00FF5B07" w:rsidRPr="00FF5B07" w:rsidRDefault="00FF5B07" w:rsidP="00FF5B07"/>
    <w:p w:rsidR="002A7839" w:rsidRDefault="003E5EB4" w:rsidP="003E5EB4">
      <w:pPr>
        <w:pStyle w:val="Overskrift2"/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376555</wp:posOffset>
            </wp:positionV>
            <wp:extent cx="390525" cy="392430"/>
            <wp:effectExtent l="19050" t="0" r="9525" b="0"/>
            <wp:wrapTight wrapText="bothSides">
              <wp:wrapPolygon edited="0">
                <wp:start x="-1054" y="0"/>
                <wp:lineTo x="-1054" y="20971"/>
                <wp:lineTo x="22127" y="20971"/>
                <wp:lineTo x="22127" y="0"/>
                <wp:lineTo x="-1054" y="0"/>
              </wp:wrapPolygon>
            </wp:wrapTight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30" w:name="_Toc369427834"/>
      <w:r>
        <w:t>10.2</w:t>
      </w:r>
      <w:r>
        <w:tab/>
        <w:t>Reparationer</w:t>
      </w:r>
      <w:bookmarkEnd w:id="30"/>
    </w:p>
    <w:p w:rsidR="003E5EB4" w:rsidRDefault="003E5EB4" w:rsidP="003E5EB4">
      <w:pPr>
        <w:rPr>
          <w:b/>
        </w:rPr>
      </w:pPr>
    </w:p>
    <w:p w:rsidR="003E5EB4" w:rsidRPr="003E5EB4" w:rsidRDefault="003E5EB4" w:rsidP="003E5EB4">
      <w:r w:rsidRPr="003E5EB4">
        <w:t>Alle reparationer skal udføres af en autoriseret installatør</w:t>
      </w:r>
    </w:p>
    <w:p w:rsidR="003E5EB4" w:rsidRDefault="003E5EB4" w:rsidP="003E5EB4">
      <w:pPr>
        <w:rPr>
          <w:b/>
        </w:rPr>
      </w:pPr>
    </w:p>
    <w:p w:rsidR="003E5EB4" w:rsidRDefault="004462E3" w:rsidP="003E5EB4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101600</wp:posOffset>
            </wp:positionV>
            <wp:extent cx="1397000" cy="1564640"/>
            <wp:effectExtent l="19050" t="0" r="0" b="0"/>
            <wp:wrapTight wrapText="bothSides">
              <wp:wrapPolygon edited="0">
                <wp:start x="-295" y="0"/>
                <wp:lineTo x="-295" y="21302"/>
                <wp:lineTo x="21502" y="21302"/>
                <wp:lineTo x="21502" y="0"/>
                <wp:lineTo x="-295" y="0"/>
              </wp:wrapPolygon>
            </wp:wrapTight>
            <wp:docPr id="4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56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5EB4" w:rsidRPr="003E5EB4" w:rsidRDefault="003E5EB4" w:rsidP="003E5EB4">
      <w:pPr>
        <w:rPr>
          <w:b/>
        </w:rPr>
      </w:pPr>
      <w:r w:rsidRPr="003E5EB4">
        <w:rPr>
          <w:b/>
        </w:rPr>
        <w:t>Udskiftning af infrarød</w:t>
      </w:r>
      <w:r w:rsidR="001E7E4A">
        <w:rPr>
          <w:b/>
        </w:rPr>
        <w:t xml:space="preserve"> varmelampe</w:t>
      </w:r>
      <w:r>
        <w:rPr>
          <w:b/>
        </w:rPr>
        <w:t>:</w:t>
      </w:r>
      <w:r w:rsidR="004462E3" w:rsidRPr="004462E3">
        <w:rPr>
          <w:b/>
        </w:rPr>
        <w:t xml:space="preserve"> </w:t>
      </w:r>
    </w:p>
    <w:p w:rsidR="002A7839" w:rsidRDefault="002A7839" w:rsidP="002A7839"/>
    <w:p w:rsidR="003E5EB4" w:rsidRDefault="003E5EB4" w:rsidP="003E5EB4">
      <w:pPr>
        <w:pStyle w:val="Listeafsnit"/>
        <w:numPr>
          <w:ilvl w:val="0"/>
          <w:numId w:val="5"/>
        </w:numPr>
      </w:pPr>
      <w:r>
        <w:t>Løsn først skruerne (pos.1) under kabinettet.</w:t>
      </w:r>
    </w:p>
    <w:p w:rsidR="003E5EB4" w:rsidRDefault="003E5EB4" w:rsidP="003E5EB4">
      <w:pPr>
        <w:pStyle w:val="Listeafsnit"/>
        <w:ind w:left="360"/>
      </w:pPr>
    </w:p>
    <w:p w:rsidR="003E5EB4" w:rsidRDefault="003E5EB4" w:rsidP="003E5EB4">
      <w:pPr>
        <w:pStyle w:val="Listeafsnit"/>
        <w:numPr>
          <w:ilvl w:val="0"/>
          <w:numId w:val="5"/>
        </w:numPr>
      </w:pPr>
      <w:r>
        <w:t>Fjern derefter underdelen af kabinettet (pos.2).</w:t>
      </w:r>
    </w:p>
    <w:p w:rsidR="003E5EB4" w:rsidRDefault="003E5EB4" w:rsidP="003E5EB4">
      <w:pPr>
        <w:pStyle w:val="Listeafsnit"/>
        <w:ind w:left="360"/>
      </w:pPr>
      <w:r>
        <w:t>Fjern de</w:t>
      </w:r>
      <w:r w:rsidR="001E7E4A">
        <w:t>n</w:t>
      </w:r>
      <w:r>
        <w:t xml:space="preserve"> defekte varmel</w:t>
      </w:r>
      <w:r w:rsidR="001E7E4A">
        <w:t>ampe</w:t>
      </w:r>
      <w:r>
        <w:t xml:space="preserve"> (pos.3).</w:t>
      </w:r>
    </w:p>
    <w:p w:rsidR="003E5EB4" w:rsidRDefault="003E5EB4" w:rsidP="003E5EB4"/>
    <w:p w:rsidR="003E5EB4" w:rsidRDefault="003E5EB4" w:rsidP="003E5EB4">
      <w:pPr>
        <w:pStyle w:val="Listeafsnit"/>
        <w:numPr>
          <w:ilvl w:val="0"/>
          <w:numId w:val="5"/>
        </w:numPr>
      </w:pPr>
      <w:r>
        <w:t>De</w:t>
      </w:r>
      <w:r w:rsidR="001E7E4A">
        <w:t>n</w:t>
      </w:r>
      <w:r>
        <w:t xml:space="preserve"> nye varmel</w:t>
      </w:r>
      <w:r w:rsidR="001E7E4A">
        <w:t>ampe</w:t>
      </w:r>
      <w:r>
        <w:t xml:space="preserve"> monteres i omvendt rækkefølge.</w:t>
      </w:r>
    </w:p>
    <w:p w:rsidR="003E5EB4" w:rsidRDefault="003E5EB4" w:rsidP="003E5EB4"/>
    <w:p w:rsidR="004462E3" w:rsidRDefault="004462E3" w:rsidP="003E5EB4"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92075</wp:posOffset>
            </wp:positionV>
            <wp:extent cx="393065" cy="379730"/>
            <wp:effectExtent l="19050" t="0" r="6985" b="0"/>
            <wp:wrapTight wrapText="bothSides">
              <wp:wrapPolygon edited="0">
                <wp:start x="-1047" y="0"/>
                <wp:lineTo x="-1047" y="20589"/>
                <wp:lineTo x="21984" y="20589"/>
                <wp:lineTo x="21984" y="0"/>
                <wp:lineTo x="-1047" y="0"/>
              </wp:wrapPolygon>
            </wp:wrapTight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2E3" w:rsidRPr="004462E3" w:rsidRDefault="004462E3" w:rsidP="003E5EB4">
      <w:pPr>
        <w:rPr>
          <w:b/>
        </w:rPr>
      </w:pPr>
      <w:r>
        <w:rPr>
          <w:b/>
        </w:rPr>
        <w:t>Forsigtig: Varmel</w:t>
      </w:r>
      <w:r w:rsidR="001E7E4A">
        <w:rPr>
          <w:b/>
        </w:rPr>
        <w:t xml:space="preserve">ampen kan være varm </w:t>
      </w:r>
      <w:r>
        <w:rPr>
          <w:b/>
        </w:rPr>
        <w:t>!</w:t>
      </w:r>
    </w:p>
    <w:p w:rsidR="002A7839" w:rsidRDefault="002A7839" w:rsidP="002A7839"/>
    <w:p w:rsidR="004462E3" w:rsidRDefault="004462E3" w:rsidP="002A7839"/>
    <w:p w:rsidR="004462E3" w:rsidRDefault="00FA5854">
      <w:pPr>
        <w:spacing w:after="200" w:line="276" w:lineRule="auto"/>
      </w:pPr>
      <w:r>
        <w:rPr>
          <w:noProof/>
        </w:rPr>
        <w:lastRenderedPageBreak/>
        <w:pict>
          <v:shape id="_x0000_s1033" type="#_x0000_t202" style="position:absolute;margin-left:347.75pt;margin-top:67.9pt;width:62.4pt;height:133.55pt;z-index:251674624;mso-width-percent:400;mso-height-percent:200;mso-width-percent:400;mso-height-percent:200;mso-width-relative:margin;mso-height-relative:margin" stroked="f">
            <v:textbox style="layout-flow:vertical;mso-layout-flow-alt:bottom-to-top;mso-fit-shape-to-text:t">
              <w:txbxContent>
                <w:p w:rsidR="004462E3" w:rsidRPr="004462E3" w:rsidRDefault="004462E3" w:rsidP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S1 - Afbryder</w:t>
                  </w:r>
                </w:p>
                <w:p w:rsidR="004462E3" w:rsidRPr="004462E3" w:rsidRDefault="004462E3" w:rsidP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S2 - Termostat</w:t>
                  </w:r>
                </w:p>
                <w:p w:rsidR="004462E3" w:rsidRPr="004462E3" w:rsidRDefault="004462E3" w:rsidP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R1 - Infrarød varmel</w:t>
                  </w:r>
                  <w:r w:rsidR="001E7E4A">
                    <w:rPr>
                      <w:sz w:val="16"/>
                      <w:szCs w:val="16"/>
                    </w:rPr>
                    <w:t>ampe</w:t>
                  </w:r>
                </w:p>
                <w:p w:rsidR="004462E3" w:rsidRPr="004462E3" w:rsidRDefault="004462E3" w:rsidP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R2 - Varmelegeme varmeplade</w:t>
                  </w:r>
                </w:p>
                <w:p w:rsidR="004462E3" w:rsidRPr="004462E3" w:rsidRDefault="004462E3" w:rsidP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H1 - Kontrollampe</w:t>
                  </w:r>
                </w:p>
              </w:txbxContent>
            </v:textbox>
          </v:shape>
        </w:pict>
      </w:r>
      <w:r w:rsidR="004462E3">
        <w:rPr>
          <w:noProof/>
        </w:rPr>
        <w:drawing>
          <wp:inline distT="0" distB="0" distL="0" distR="0">
            <wp:extent cx="5921965" cy="8416344"/>
            <wp:effectExtent l="19050" t="0" r="2585" b="0"/>
            <wp:docPr id="5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504" cy="841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62E3">
        <w:br w:type="page"/>
      </w:r>
    </w:p>
    <w:p w:rsidR="004462E3" w:rsidRPr="002A7839" w:rsidRDefault="004462E3" w:rsidP="002A7839"/>
    <w:p w:rsidR="002A7839" w:rsidRPr="002A7839" w:rsidRDefault="00FA5854" w:rsidP="002A7839">
      <w:r>
        <w:rPr>
          <w:noProof/>
          <w:lang w:eastAsia="en-US"/>
        </w:rPr>
        <w:pict>
          <v:shape id="_x0000_s1032" type="#_x0000_t202" style="position:absolute;margin-left:343.85pt;margin-top:54.8pt;width:62.4pt;height:133.55pt;z-index:251673600;mso-width-percent:400;mso-height-percent:200;mso-width-percent:400;mso-height-percent:200;mso-width-relative:margin;mso-height-relative:margin" stroked="f">
            <v:textbox style="layout-flow:vertical;mso-layout-flow-alt:bottom-to-top;mso-fit-shape-to-text:t">
              <w:txbxContent>
                <w:p w:rsidR="004462E3" w:rsidRPr="004462E3" w:rsidRDefault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S1</w:t>
                  </w:r>
                  <w:r>
                    <w:rPr>
                      <w:sz w:val="16"/>
                      <w:szCs w:val="16"/>
                    </w:rPr>
                    <w:t>-S2</w:t>
                  </w:r>
                  <w:r w:rsidRPr="004462E3">
                    <w:rPr>
                      <w:sz w:val="16"/>
                      <w:szCs w:val="16"/>
                    </w:rPr>
                    <w:t xml:space="preserve"> - Afbryder</w:t>
                  </w:r>
                </w:p>
                <w:p w:rsidR="004462E3" w:rsidRPr="004462E3" w:rsidRDefault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S</w:t>
                  </w:r>
                  <w:r>
                    <w:rPr>
                      <w:sz w:val="16"/>
                      <w:szCs w:val="16"/>
                    </w:rPr>
                    <w:t>3</w:t>
                  </w:r>
                  <w:r w:rsidRPr="004462E3">
                    <w:rPr>
                      <w:sz w:val="16"/>
                      <w:szCs w:val="16"/>
                    </w:rPr>
                    <w:t xml:space="preserve"> - Termostat</w:t>
                  </w:r>
                </w:p>
                <w:p w:rsidR="004462E3" w:rsidRPr="004462E3" w:rsidRDefault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R1</w:t>
                  </w:r>
                  <w:r>
                    <w:rPr>
                      <w:sz w:val="16"/>
                      <w:szCs w:val="16"/>
                    </w:rPr>
                    <w:t>-R2</w:t>
                  </w:r>
                  <w:r w:rsidRPr="004462E3">
                    <w:rPr>
                      <w:sz w:val="16"/>
                      <w:szCs w:val="16"/>
                    </w:rPr>
                    <w:t xml:space="preserve"> - Infrarød varmel</w:t>
                  </w:r>
                  <w:r w:rsidR="001E7E4A">
                    <w:rPr>
                      <w:sz w:val="16"/>
                      <w:szCs w:val="16"/>
                    </w:rPr>
                    <w:t>ampe</w:t>
                  </w:r>
                </w:p>
                <w:p w:rsidR="004462E3" w:rsidRPr="004462E3" w:rsidRDefault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R</w:t>
                  </w:r>
                  <w:r>
                    <w:rPr>
                      <w:sz w:val="16"/>
                      <w:szCs w:val="16"/>
                    </w:rPr>
                    <w:t>3</w:t>
                  </w:r>
                  <w:r w:rsidRPr="004462E3">
                    <w:rPr>
                      <w:sz w:val="16"/>
                      <w:szCs w:val="16"/>
                    </w:rPr>
                    <w:t xml:space="preserve"> - Varmelegeme varmeplade</w:t>
                  </w:r>
                </w:p>
                <w:p w:rsidR="004462E3" w:rsidRPr="004462E3" w:rsidRDefault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H1 - Kontrollampe</w:t>
                  </w:r>
                </w:p>
              </w:txbxContent>
            </v:textbox>
          </v:shape>
        </w:pict>
      </w:r>
      <w:r w:rsidR="00E87607">
        <w:rPr>
          <w:noProof/>
        </w:rPr>
        <w:drawing>
          <wp:inline distT="0" distB="0" distL="0" distR="0">
            <wp:extent cx="5904865" cy="8358505"/>
            <wp:effectExtent l="19050" t="0" r="635" b="0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5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839" w:rsidRPr="002A7839" w:rsidRDefault="00FA5854" w:rsidP="002A7839">
      <w:r>
        <w:rPr>
          <w:noProof/>
        </w:rPr>
        <w:lastRenderedPageBreak/>
        <w:pict>
          <v:shape id="_x0000_s1034" type="#_x0000_t202" style="position:absolute;margin-left:344.6pt;margin-top:49.2pt;width:61.65pt;height:134.4pt;z-index:251675648;mso-width-percent:400;mso-height-percent:200;mso-width-percent:400;mso-height-percent:200;mso-width-relative:margin;mso-height-relative:margin" stroked="f">
            <v:textbox style="layout-flow:vertical;mso-layout-flow-alt:bottom-to-top;mso-fit-shape-to-text:t">
              <w:txbxContent>
                <w:p w:rsidR="004462E3" w:rsidRPr="004462E3" w:rsidRDefault="004462E3" w:rsidP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S1</w:t>
                  </w:r>
                  <w:r>
                    <w:rPr>
                      <w:sz w:val="16"/>
                      <w:szCs w:val="16"/>
                    </w:rPr>
                    <w:t>-S</w:t>
                  </w:r>
                  <w:r w:rsidR="00FA1EA1">
                    <w:rPr>
                      <w:sz w:val="16"/>
                      <w:szCs w:val="16"/>
                    </w:rPr>
                    <w:t>3</w:t>
                  </w:r>
                  <w:r w:rsidRPr="004462E3">
                    <w:rPr>
                      <w:sz w:val="16"/>
                      <w:szCs w:val="16"/>
                    </w:rPr>
                    <w:t xml:space="preserve"> - Afbryder</w:t>
                  </w:r>
                </w:p>
                <w:p w:rsidR="004462E3" w:rsidRPr="004462E3" w:rsidRDefault="004462E3" w:rsidP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S</w:t>
                  </w:r>
                  <w:r w:rsidR="00FA1EA1">
                    <w:rPr>
                      <w:sz w:val="16"/>
                      <w:szCs w:val="16"/>
                    </w:rPr>
                    <w:t>4</w:t>
                  </w:r>
                  <w:r w:rsidRPr="004462E3">
                    <w:rPr>
                      <w:sz w:val="16"/>
                      <w:szCs w:val="16"/>
                    </w:rPr>
                    <w:t xml:space="preserve"> - Termostat</w:t>
                  </w:r>
                </w:p>
                <w:p w:rsidR="004462E3" w:rsidRPr="004462E3" w:rsidRDefault="004462E3" w:rsidP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R1</w:t>
                  </w:r>
                  <w:r>
                    <w:rPr>
                      <w:sz w:val="16"/>
                      <w:szCs w:val="16"/>
                    </w:rPr>
                    <w:t>-R</w:t>
                  </w:r>
                  <w:r w:rsidR="00FA1EA1">
                    <w:rPr>
                      <w:sz w:val="16"/>
                      <w:szCs w:val="16"/>
                    </w:rPr>
                    <w:t>3</w:t>
                  </w:r>
                  <w:r w:rsidRPr="004462E3">
                    <w:rPr>
                      <w:sz w:val="16"/>
                      <w:szCs w:val="16"/>
                    </w:rPr>
                    <w:t xml:space="preserve"> - Infrarød</w:t>
                  </w:r>
                  <w:r w:rsidR="001E7E4A">
                    <w:rPr>
                      <w:sz w:val="16"/>
                      <w:szCs w:val="16"/>
                    </w:rPr>
                    <w:t xml:space="preserve"> </w:t>
                  </w:r>
                  <w:r w:rsidRPr="004462E3">
                    <w:rPr>
                      <w:sz w:val="16"/>
                      <w:szCs w:val="16"/>
                    </w:rPr>
                    <w:t>varmel</w:t>
                  </w:r>
                  <w:r w:rsidR="001E7E4A">
                    <w:rPr>
                      <w:sz w:val="16"/>
                      <w:szCs w:val="16"/>
                    </w:rPr>
                    <w:t>ampe</w:t>
                  </w:r>
                </w:p>
                <w:p w:rsidR="004462E3" w:rsidRPr="004462E3" w:rsidRDefault="004462E3" w:rsidP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R</w:t>
                  </w:r>
                  <w:r w:rsidR="00FA1EA1">
                    <w:rPr>
                      <w:sz w:val="16"/>
                      <w:szCs w:val="16"/>
                    </w:rPr>
                    <w:t>4</w:t>
                  </w:r>
                  <w:r w:rsidRPr="004462E3">
                    <w:rPr>
                      <w:sz w:val="16"/>
                      <w:szCs w:val="16"/>
                    </w:rPr>
                    <w:t xml:space="preserve"> - Varmelegeme varmeplade</w:t>
                  </w:r>
                </w:p>
                <w:p w:rsidR="004462E3" w:rsidRPr="004462E3" w:rsidRDefault="004462E3" w:rsidP="004462E3">
                  <w:pPr>
                    <w:rPr>
                      <w:sz w:val="16"/>
                      <w:szCs w:val="16"/>
                    </w:rPr>
                  </w:pPr>
                  <w:r w:rsidRPr="004462E3">
                    <w:rPr>
                      <w:sz w:val="16"/>
                      <w:szCs w:val="16"/>
                    </w:rPr>
                    <w:t>H1 - Kontrollampe</w:t>
                  </w:r>
                </w:p>
              </w:txbxContent>
            </v:textbox>
          </v:shape>
        </w:pict>
      </w:r>
      <w:r w:rsidR="00E87607">
        <w:rPr>
          <w:noProof/>
        </w:rPr>
        <w:drawing>
          <wp:inline distT="0" distB="0" distL="0" distR="0">
            <wp:extent cx="5904865" cy="8345805"/>
            <wp:effectExtent l="19050" t="0" r="635" b="0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839" w:rsidRPr="002A7839" w:rsidRDefault="002A7839" w:rsidP="002A7839"/>
    <w:sectPr w:rsidR="002A7839" w:rsidRPr="002A7839" w:rsidSect="004462E3">
      <w:footerReference w:type="default" r:id="rId24"/>
      <w:pgSz w:w="11900" w:h="16840"/>
      <w:pgMar w:top="1701" w:right="1134" w:bottom="1701" w:left="1134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854" w:rsidRDefault="00FA5854" w:rsidP="004462E3">
      <w:r>
        <w:separator/>
      </w:r>
    </w:p>
  </w:endnote>
  <w:endnote w:type="continuationSeparator" w:id="0">
    <w:p w:rsidR="00FA5854" w:rsidRDefault="00FA5854" w:rsidP="0044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KNGOP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KNHAG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5898"/>
      <w:docPartObj>
        <w:docPartGallery w:val="Page Numbers (Bottom of Page)"/>
        <w:docPartUnique/>
      </w:docPartObj>
    </w:sdtPr>
    <w:sdtEndPr/>
    <w:sdtContent>
      <w:p w:rsidR="004462E3" w:rsidRDefault="00FA5854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B4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462E3" w:rsidRDefault="004462E3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854" w:rsidRDefault="00FA5854" w:rsidP="004462E3">
      <w:r>
        <w:separator/>
      </w:r>
    </w:p>
  </w:footnote>
  <w:footnote w:type="continuationSeparator" w:id="0">
    <w:p w:rsidR="00FA5854" w:rsidRDefault="00FA5854" w:rsidP="00446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199FEC"/>
    <w:multiLevelType w:val="hybridMultilevel"/>
    <w:tmpl w:val="033C5BF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1E4420C"/>
    <w:multiLevelType w:val="hybridMultilevel"/>
    <w:tmpl w:val="04DA74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61004"/>
    <w:multiLevelType w:val="hybridMultilevel"/>
    <w:tmpl w:val="3CB6A224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AC693F"/>
    <w:multiLevelType w:val="hybridMultilevel"/>
    <w:tmpl w:val="A2CAB322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873D20"/>
    <w:multiLevelType w:val="hybridMultilevel"/>
    <w:tmpl w:val="3C10812E"/>
    <w:lvl w:ilvl="0" w:tplc="8146CB42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0D5381"/>
    <w:multiLevelType w:val="hybridMultilevel"/>
    <w:tmpl w:val="74545FC0"/>
    <w:lvl w:ilvl="0" w:tplc="04060001">
      <w:start w:val="1"/>
      <w:numFmt w:val="bullet"/>
      <w:lvlText w:val=""/>
      <w:lvlJc w:val="left"/>
      <w:pPr>
        <w:ind w:left="81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embedSystemFonts/>
  <w:bordersDoNotSurroundHeader/>
  <w:bordersDoNotSurroundFooter/>
  <w:proofState w:spelling="clean"/>
  <w:defaultTabStop w:val="567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3940"/>
    <w:rsid w:val="00010299"/>
    <w:rsid w:val="00045155"/>
    <w:rsid w:val="001344B5"/>
    <w:rsid w:val="001E7E4A"/>
    <w:rsid w:val="002A7839"/>
    <w:rsid w:val="003B5514"/>
    <w:rsid w:val="003E5EB4"/>
    <w:rsid w:val="003E6523"/>
    <w:rsid w:val="00424CA3"/>
    <w:rsid w:val="004462E3"/>
    <w:rsid w:val="00492C60"/>
    <w:rsid w:val="00525F8C"/>
    <w:rsid w:val="00587F21"/>
    <w:rsid w:val="00594F0E"/>
    <w:rsid w:val="0065341F"/>
    <w:rsid w:val="006A6D53"/>
    <w:rsid w:val="006B2852"/>
    <w:rsid w:val="006B4864"/>
    <w:rsid w:val="00880A5C"/>
    <w:rsid w:val="00890389"/>
    <w:rsid w:val="00943EBD"/>
    <w:rsid w:val="00A349C1"/>
    <w:rsid w:val="00A44708"/>
    <w:rsid w:val="00A57B40"/>
    <w:rsid w:val="00A6580C"/>
    <w:rsid w:val="00AD2076"/>
    <w:rsid w:val="00B0209C"/>
    <w:rsid w:val="00C57750"/>
    <w:rsid w:val="00C733EB"/>
    <w:rsid w:val="00CE7538"/>
    <w:rsid w:val="00D0650A"/>
    <w:rsid w:val="00D768F2"/>
    <w:rsid w:val="00DE601C"/>
    <w:rsid w:val="00E33940"/>
    <w:rsid w:val="00E87607"/>
    <w:rsid w:val="00EB1F02"/>
    <w:rsid w:val="00ED3C12"/>
    <w:rsid w:val="00F30E8F"/>
    <w:rsid w:val="00F7732C"/>
    <w:rsid w:val="00FA1EA1"/>
    <w:rsid w:val="00FA5854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607"/>
    <w:pPr>
      <w:spacing w:after="0" w:line="240" w:lineRule="auto"/>
    </w:pPr>
    <w:rPr>
      <w:rFonts w:ascii="Arial" w:hAnsi="Arial" w:cstheme="minorBid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5341F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733EB"/>
    <w:pPr>
      <w:keepNext/>
      <w:keepLines/>
      <w:spacing w:before="120" w:after="12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424CA3"/>
    <w:pPr>
      <w:widowControl w:val="0"/>
      <w:autoSpaceDE w:val="0"/>
      <w:autoSpaceDN w:val="0"/>
      <w:adjustRightInd w:val="0"/>
      <w:spacing w:after="0" w:line="240" w:lineRule="auto"/>
    </w:pPr>
    <w:rPr>
      <w:rFonts w:ascii="LKNGOP+Arial,Bold" w:hAnsi="LKNGOP+Arial,Bold" w:cs="LKNGOP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13">
    <w:name w:val="CM13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2">
    <w:name w:val="CM2"/>
    <w:basedOn w:val="Default"/>
    <w:next w:val="Default"/>
    <w:uiPriority w:val="99"/>
    <w:rsid w:val="00424CA3"/>
    <w:pPr>
      <w:spacing w:line="253" w:lineRule="atLeast"/>
    </w:pPr>
    <w:rPr>
      <w:rFonts w:cstheme="minorBidi"/>
      <w:color w:val="auto"/>
    </w:rPr>
  </w:style>
  <w:style w:type="paragraph" w:customStyle="1" w:styleId="CM14">
    <w:name w:val="CM14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15">
    <w:name w:val="CM15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424CA3"/>
    <w:pPr>
      <w:spacing w:line="256" w:lineRule="atLeast"/>
    </w:pPr>
    <w:rPr>
      <w:rFonts w:cstheme="minorBidi"/>
      <w:color w:val="auto"/>
    </w:rPr>
  </w:style>
  <w:style w:type="paragraph" w:customStyle="1" w:styleId="CM16">
    <w:name w:val="CM16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5">
    <w:name w:val="CM5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17">
    <w:name w:val="CM17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18">
    <w:name w:val="CM18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6">
    <w:name w:val="CM6"/>
    <w:basedOn w:val="Default"/>
    <w:next w:val="Default"/>
    <w:uiPriority w:val="99"/>
    <w:rsid w:val="00424CA3"/>
    <w:pPr>
      <w:spacing w:line="276" w:lineRule="atLeast"/>
    </w:pPr>
    <w:rPr>
      <w:rFonts w:cstheme="minorBidi"/>
      <w:color w:val="auto"/>
    </w:rPr>
  </w:style>
  <w:style w:type="paragraph" w:customStyle="1" w:styleId="CM7">
    <w:name w:val="CM7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8">
    <w:name w:val="CM8"/>
    <w:basedOn w:val="Default"/>
    <w:next w:val="Default"/>
    <w:uiPriority w:val="99"/>
    <w:rsid w:val="00424CA3"/>
    <w:pPr>
      <w:spacing w:line="276" w:lineRule="atLeast"/>
    </w:pPr>
    <w:rPr>
      <w:rFonts w:cstheme="minorBidi"/>
      <w:color w:val="auto"/>
    </w:rPr>
  </w:style>
  <w:style w:type="paragraph" w:customStyle="1" w:styleId="CM19">
    <w:name w:val="CM19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20">
    <w:name w:val="CM20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9">
    <w:name w:val="CM9"/>
    <w:basedOn w:val="Default"/>
    <w:next w:val="Default"/>
    <w:uiPriority w:val="99"/>
    <w:rsid w:val="00424CA3"/>
    <w:pPr>
      <w:spacing w:line="511" w:lineRule="atLeast"/>
    </w:pPr>
    <w:rPr>
      <w:rFonts w:cstheme="minorBidi"/>
      <w:color w:val="auto"/>
    </w:rPr>
  </w:style>
  <w:style w:type="paragraph" w:customStyle="1" w:styleId="CM10">
    <w:name w:val="CM10"/>
    <w:basedOn w:val="Default"/>
    <w:next w:val="Default"/>
    <w:uiPriority w:val="99"/>
    <w:rsid w:val="00424CA3"/>
    <w:pPr>
      <w:spacing w:line="516" w:lineRule="atLeast"/>
    </w:pPr>
    <w:rPr>
      <w:rFonts w:cstheme="minorBidi"/>
      <w:color w:val="auto"/>
    </w:rPr>
  </w:style>
  <w:style w:type="paragraph" w:customStyle="1" w:styleId="CM21">
    <w:name w:val="CM21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11">
    <w:name w:val="CM11"/>
    <w:basedOn w:val="Default"/>
    <w:next w:val="Default"/>
    <w:uiPriority w:val="99"/>
    <w:rsid w:val="00424CA3"/>
    <w:pPr>
      <w:spacing w:line="566" w:lineRule="atLeast"/>
    </w:pPr>
    <w:rPr>
      <w:rFonts w:cstheme="minorBidi"/>
      <w:color w:val="auto"/>
    </w:rPr>
  </w:style>
  <w:style w:type="paragraph" w:customStyle="1" w:styleId="CM12">
    <w:name w:val="CM12"/>
    <w:basedOn w:val="Default"/>
    <w:next w:val="Default"/>
    <w:uiPriority w:val="99"/>
    <w:rsid w:val="00424CA3"/>
    <w:pPr>
      <w:spacing w:line="378" w:lineRule="atLeast"/>
    </w:pPr>
    <w:rPr>
      <w:rFonts w:cstheme="minorBidi"/>
      <w:color w:val="auto"/>
    </w:rPr>
  </w:style>
  <w:style w:type="paragraph" w:customStyle="1" w:styleId="CM22">
    <w:name w:val="CM22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23">
    <w:name w:val="CM23"/>
    <w:basedOn w:val="Default"/>
    <w:next w:val="Default"/>
    <w:uiPriority w:val="99"/>
    <w:rsid w:val="00424CA3"/>
    <w:rPr>
      <w:rFonts w:cstheme="minorBidi"/>
      <w:color w:val="auto"/>
    </w:rPr>
  </w:style>
  <w:style w:type="paragraph" w:customStyle="1" w:styleId="CM25">
    <w:name w:val="CM25"/>
    <w:basedOn w:val="Default"/>
    <w:next w:val="Default"/>
    <w:uiPriority w:val="99"/>
    <w:rsid w:val="00424CA3"/>
    <w:rPr>
      <w:rFonts w:cstheme="minorBidi"/>
      <w:color w:val="auto"/>
    </w:rPr>
  </w:style>
  <w:style w:type="character" w:styleId="Hyperlink">
    <w:name w:val="Hyperlink"/>
    <w:basedOn w:val="Standardskrifttypeiafsnit"/>
    <w:uiPriority w:val="99"/>
    <w:unhideWhenUsed/>
    <w:rsid w:val="002A7839"/>
    <w:rPr>
      <w:rFonts w:cs="Times New Roman"/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5341F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5341F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5341F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733EB"/>
    <w:rPr>
      <w:rFonts w:ascii="Arial" w:eastAsiaTheme="majorEastAsia" w:hAnsi="Arial" w:cstheme="majorBidi"/>
      <w:b/>
      <w:bCs/>
      <w:sz w:val="24"/>
      <w:szCs w:val="26"/>
    </w:rPr>
  </w:style>
  <w:style w:type="paragraph" w:styleId="Listeafsnit">
    <w:name w:val="List Paragraph"/>
    <w:basedOn w:val="Normal"/>
    <w:uiPriority w:val="34"/>
    <w:qFormat/>
    <w:rsid w:val="006B4864"/>
    <w:pPr>
      <w:ind w:left="720"/>
      <w:contextualSpacing/>
    </w:pPr>
  </w:style>
  <w:style w:type="table" w:styleId="Tabel-Gitter">
    <w:name w:val="Table Grid"/>
    <w:basedOn w:val="Tabel-Normal"/>
    <w:uiPriority w:val="59"/>
    <w:rsid w:val="006B2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ehoved">
    <w:name w:val="header"/>
    <w:basedOn w:val="Normal"/>
    <w:link w:val="SidehovedTegn"/>
    <w:uiPriority w:val="99"/>
    <w:semiHidden/>
    <w:unhideWhenUsed/>
    <w:rsid w:val="004462E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4462E3"/>
    <w:rPr>
      <w:rFonts w:ascii="Arial" w:hAnsi="Arial" w:cstheme="minorBidi"/>
    </w:rPr>
  </w:style>
  <w:style w:type="paragraph" w:styleId="Sidefod">
    <w:name w:val="footer"/>
    <w:basedOn w:val="Normal"/>
    <w:link w:val="SidefodTegn"/>
    <w:uiPriority w:val="99"/>
    <w:unhideWhenUsed/>
    <w:rsid w:val="004462E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462E3"/>
    <w:rPr>
      <w:rFonts w:ascii="Arial" w:hAnsi="Arial" w:cstheme="minorBidi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E7538"/>
    <w:p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CE7538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CE7538"/>
    <w:pPr>
      <w:tabs>
        <w:tab w:val="left" w:pos="880"/>
        <w:tab w:val="right" w:leader="dot" w:pos="9622"/>
      </w:tabs>
      <w:spacing w:after="100"/>
      <w:ind w:firstLine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customXml" Target="../customXml/item3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image" Target="media/image14.jpeg"/><Relationship Id="rId27" Type="http://schemas.openxmlformats.org/officeDocument/2006/relationships/customXml" Target="../customXml/item2.xml"/><Relationship Id="rId30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ITOrgName xmlns="e957eed5-20df-4a06-a01a-6f6a00a8c65f">bb</CITOrgName>
    <AX_x003a__x0020_Varenummer xmlns="e957eed5-20df-4a06-a01a-6f6a00a8c65f">72503060</AX_x003a__x0020_Varenummer>
    <CITLOBId xmlns="E957EED5-20DF-4A06-A01A-6F6A00A8C65F">72503060</CITLOBId>
    <BBExternalFileName xmlns="e957eed5-20df-4a06-a01a-6f6a00a8c65f">72503060_Brugsanvisninger_Scholl varmebro.docx</BBExternalFileName>
    <AX_x003a__x0020_S_x00f8_genavn xmlns="e957eed5-20df-4a06-a01a-6f6a00a8c65f">SCHOLL</AX_x003a__x0020_S_x00f8_genavn>
    <Inventory_x0020_management_ID xmlns="e957eed5-20df-4a06-a01a-6f6a00a8c65f">__bk020073002300530003003300030063000300</Inventory_x0020_management_ID>
    <CITLOBEntityCache xmlns="e957eed5-20df-4a06-a01a-6f6a00a8c65f" xsi:nil="true"/>
    <Ansvarlig_x0020_afdeling xmlns="eee334ef-c916-4e0d-8782-9c58cebb76d0" xsi:nil="true"/>
    <Brochureskuffe xmlns="eee334ef-c916-4e0d-8782-9c58cebb76d0" xsi:nil="true"/>
    <Crmkey xmlns="E957EED5-20DF-4A06-A01A-6F6A00A8C65F">Company;</Crmkey>
    <AX_x003a__x0020_Leverand_x00f8_r_x0020_navn xmlns="e957eed5-20df-4a06-a01a-6f6a00a8c65f">G. Scholl Apparatebau GmbH</AX_x003a__x0020_Leverand_x00f8_r_x0020_navn>
    <BBDocumentCategory xmlns="e957eed5-20df-4a06-a01a-6f6a00a8c65f">Brugsanvisninger</BBDocumentCategory>
    <BBStartDate xmlns="e957eed5-20df-4a06-a01a-6f6a00a8c65f">2013-01-14T23:00:00+00:00</BBStartDate>
    <BBPublished xmlns="e957eed5-20df-4a06-a01a-6f6a00a8c65f">2013-11-19T13:57:01+00:00</BBPublished>
    <AX_x003a__x0020_Varenavn xmlns="e957eed5-20df-4a06-a01a-6f6a00a8c65f">varmebro 24060 m/varmeplade  S</AX_x003a__x0020_Varenavn>
    <BBEndDate xmlns="e957eed5-20df-4a06-a01a-6f6a00a8c65f" xsi:nil="true"/>
    <CITLOBType xmlns="e957eed5-20df-4a06-a01a-6f6a00a8c65f">Products</CITLOBType>
    <AX xmlns="e957eed5-20df-4a06-a01a-6f6a00a8c65f" Resolved="true">72503060</AX>
    <BBPublish2WWW xmlns="e957eed5-20df-4a06-a01a-6f6a00a8c65f">true</BBPublish2WWW>
    <CITLOBMetadata xmlns="e957eed5-20df-4a06-a01a-6f6a00a8c65f" xsi:nil="true"/>
    <AX_x003a__x0020_Leverand_x00f8_r xmlns="e957eed5-20df-4a06-a01a-6f6a00a8c65f">90526</AX_x003a__x0020_Leverand_x00f8_r>
    <_dlc_DocId xmlns="eee334ef-c916-4e0d-8782-9c58cebb76d0">53EE7UZHFHJU-150-7810</_dlc_DocId>
    <_dlc_DocIdUrl xmlns="eee334ef-c916-4e0d-8782-9c58cebb76d0">
      <Url>http://bbintra/Sites/BBIntra/Produktcenter/Produktdokumenter/_layouts/DocIdRedir.aspx?ID=53EE7UZHFHJU-150-7810</Url>
      <Description>53EE7UZHFHJU-150-7810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CITLOBItemAdding</Name>
    <Synchronization>Synchronous</Synchronization>
    <Type>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CITLOBItemUpdating</Name>
    <Synchronization>Synchronous</Synchronization>
    <Type>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CITLOBItemAdding</Name>
    <Synchronization>Synchronous</Synchronization>
    <Type>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CITLOBItemUpdating</Name>
    <Synchronization>Synchronous</Synchronization>
    <Type>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CITLOBItemAdding</Name>
    <Synchronization>Synchronous</Synchronization>
    <Type>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CITLOBItemAdded</Name>
    <Synchronization>Asynchronous</Synchronization>
    <Type>10001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CITLOBItemUpdating</Name>
    <Synchronization>Synchronous</Synchronization>
    <Type>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CITLOBItemAdding</Name>
    <Synchronization>Synchronous</Synchronization>
    <Type>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CITLOBItemAdded</Name>
    <Synchronization>Asynchronous</Synchronization>
    <Type>10001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CITLOBItemUpdating</Name>
    <Synchronization>Synchronous</Synchronization>
    <Type>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CITLOBItemUpdated</Name>
    <Synchronization>Asynchronous</Synchronization>
    <Type>10002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CITLOBItemAdding</Name>
    <Synchronization>Synchronous</Synchronization>
    <Type>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CITLOBItemAdded</Name>
    <Synchronization>Asynchronous</Synchronization>
    <Type>10001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CITLOBItemUpdating</Name>
    <Synchronization>Synchronous</Synchronization>
    <Type>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CITLOBItemUpdated</Name>
    <Synchronization>Asynchronous</Synchronization>
    <Type>10002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  <Receiver>
    <Name>CITLOBItemDeleting</Name>
    <Synchronization>Synchronous</Synchronization>
    <Type>3</Type>
    <SequenceNumber>10000</SequenceNumber>
    <Assembly>ColumbusIT.DocumentPortal, Version=1.0.0.0, Culture=neutral, PublicKeyToken=68a9a0eb1d4413aa</Assembly>
    <Class>ColumbusIT.DocumentPortal.LOBDocumentEventReceiver.LOBDocumentEventReceiver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omt dokument" ma:contentTypeID="0x0101009C2777DE3EAA4092974D2C08416D8ED6020005B4F0412EEFA74D98A7194F9692FF8D" ma:contentTypeVersion="51" ma:contentTypeDescription="Dokument med blank template" ma:contentTypeScope="" ma:versionID="497f77ef2f40579eb50c5291f64e50df">
  <xsd:schema xmlns:xsd="http://www.w3.org/2001/XMLSchema" xmlns:xs="http://www.w3.org/2001/XMLSchema" xmlns:p="http://schemas.microsoft.com/office/2006/metadata/properties" xmlns:ns2="E957EED5-20DF-4A06-A01A-6F6A00A8C65F" xmlns:ns3="e957eed5-20df-4a06-a01a-6f6a00a8c65f" xmlns:ns4="eee334ef-c916-4e0d-8782-9c58cebb76d0" targetNamespace="http://schemas.microsoft.com/office/2006/metadata/properties" ma:root="true" ma:fieldsID="ece1b69e9f5951959ce1a5d980267728" ns2:_="" ns3:_="" ns4:_="">
    <xsd:import namespace="E957EED5-20DF-4A06-A01A-6F6A00A8C65F"/>
    <xsd:import namespace="e957eed5-20df-4a06-a01a-6f6a00a8c65f"/>
    <xsd:import namespace="eee334ef-c916-4e0d-8782-9c58cebb76d0"/>
    <xsd:element name="properties">
      <xsd:complexType>
        <xsd:sequence>
          <xsd:element name="documentManagement">
            <xsd:complexType>
              <xsd:all>
                <xsd:element ref="ns2:CITLOBId" minOccurs="0"/>
                <xsd:element ref="ns2:Crmkey" minOccurs="0"/>
                <xsd:element ref="ns3:BBDocumentCategory" minOccurs="0"/>
                <xsd:element ref="ns3:CITLOBType" minOccurs="0"/>
                <xsd:element ref="ns3:AX" minOccurs="0"/>
                <xsd:element ref="ns3:BBEndDate" minOccurs="0"/>
                <xsd:element ref="ns3:BBStartDate" minOccurs="0"/>
                <xsd:element ref="ns4:Ansvarlig_x0020_afdeling" minOccurs="0"/>
                <xsd:element ref="ns3:BBPublish2WWW" minOccurs="0"/>
                <xsd:element ref="ns3:BBPublished" minOccurs="0"/>
                <xsd:element ref="ns3:BBExternalFileName" minOccurs="0"/>
                <xsd:element ref="ns4:Brochureskuffe" minOccurs="0"/>
                <xsd:element ref="ns4:_dlc_DocId" minOccurs="0"/>
                <xsd:element ref="ns4:_dlc_DocIdUrl" minOccurs="0"/>
                <xsd:element ref="ns4:_dlc_DocIdPersistId" minOccurs="0"/>
                <xsd:element ref="ns3:CITIsTemplate" minOccurs="0"/>
                <xsd:element ref="ns3:CITLOBMetadata" minOccurs="0"/>
                <xsd:element ref="ns3:CITOrgName" minOccurs="0"/>
                <xsd:element ref="ns3:CITLOBEntityCache" minOccurs="0"/>
                <xsd:element ref="ns3:Inventory_x0020_management_ID" minOccurs="0"/>
                <xsd:element ref="ns3:AX_x003a__x0020_Leverand_x00f8_r" minOccurs="0"/>
                <xsd:element ref="ns3:AX_x003a__x0020_Leverand_x00f8_r_x0020_navn" minOccurs="0"/>
                <xsd:element ref="ns3:AX_x003a__x0020_S_x00f8_genavn" minOccurs="0"/>
                <xsd:element ref="ns3:AX_x003a__x0020_Varenavn" minOccurs="0"/>
                <xsd:element ref="ns3:AX_x003a__x0020_Vare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7EED5-20DF-4A06-A01A-6F6A00A8C65F" elementFormDefault="qualified">
    <xsd:import namespace="http://schemas.microsoft.com/office/2006/documentManagement/types"/>
    <xsd:import namespace="http://schemas.microsoft.com/office/infopath/2007/PartnerControls"/>
    <xsd:element name="CITLOBId" ma:index="1" nillable="true" ma:displayName="LOB Id" ma:description="Identification of Line Business entity" ma:indexed="true" ma:internalName="CITLOBId" ma:readOnly="false">
      <xsd:simpleType>
        <xsd:restriction base="dms:Text">
          <xsd:maxLength value="150"/>
        </xsd:restriction>
      </xsd:simpleType>
    </xsd:element>
    <xsd:element name="Crmkey" ma:index="2" nillable="true" ma:displayName="Crmkey" ma:description="Used for Microsoft Office integration to MS CRM" ma:hidden="true" ma:internalName="Crmke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7eed5-20df-4a06-a01a-6f6a00a8c65f" elementFormDefault="qualified">
    <xsd:import namespace="http://schemas.microsoft.com/office/2006/documentManagement/types"/>
    <xsd:import namespace="http://schemas.microsoft.com/office/infopath/2007/PartnerControls"/>
    <xsd:element name="BBDocumentCategory" ma:index="4" nillable="true" ma:displayName="Kategori" ma:description="Dokument kategori" ma:format="Dropdown" ma:internalName="BBDocumentCategory">
      <xsd:simpleType>
        <xsd:restriction base="dms:Choice">
          <xsd:enumeration value="Brochure"/>
          <xsd:enumeration value="Brugsanvisninger"/>
          <xsd:enumeration value="CE Godkendelser"/>
          <xsd:enumeration value="Fødevaregodkendelser"/>
          <xsd:enumeration value="Fejlkoder"/>
          <xsd:enumeration value="Reservedelsliste"/>
          <xsd:enumeration value="Sikkerhedsdatablade"/>
          <xsd:enumeration value="VA Godkendelser"/>
          <xsd:enumeration value="CRM doks"/>
          <xsd:enumeration value="Foto"/>
          <xsd:enumeration value="Garantibetingelser"/>
          <xsd:enumeration value="Generel kundeinfo"/>
          <xsd:enumeration value="Handelsgarantibetingelser"/>
          <xsd:enumeration value="Instruktion"/>
          <xsd:enumeration value="Instruktionsvideo"/>
          <xsd:enumeration value="Katalog"/>
          <xsd:enumeration value="Kontrakt"/>
          <xsd:enumeration value="Korrespondance"/>
          <xsd:enumeration value="Leverandøraftale"/>
          <xsd:enumeration value="Leverandørprisliste"/>
          <xsd:enumeration value="Lovgivning/arbejdstilsyn"/>
          <xsd:enumeration value="Miniudbud/udbud"/>
          <xsd:enumeration value="Måltegning"/>
          <xsd:enumeration value="Personale"/>
          <xsd:enumeration value="Prisret"/>
          <xsd:enumeration value="Procedure"/>
          <xsd:enumeration value="Produktcertifikat"/>
          <xsd:enumeration value="Præsentation"/>
          <xsd:enumeration value="Salgsvideo"/>
          <xsd:enumeration value="splittegninger"/>
          <xsd:enumeration value="Reservedelsprisliste"/>
          <xsd:enumeration value="Samhandelsaftale"/>
          <xsd:enumeration value="Strategi"/>
          <xsd:enumeration value="Tegning"/>
          <xsd:enumeration value="Tilbehørsprisliste"/>
          <xsd:enumeration value="Tilbud"/>
          <xsd:enumeration value="Prisliste"/>
        </xsd:restriction>
      </xsd:simpleType>
    </xsd:element>
    <xsd:element name="CITLOBType" ma:index="5" nillable="true" ma:displayName="LOB Type" ma:description="Reference to the LOB entity type" ma:hidden="true" ma:internalName="CITLOBType" ma:readOnly="false">
      <xsd:simpleType>
        <xsd:restriction base="dms:Text">
          <xsd:maxLength value="150"/>
        </xsd:restriction>
      </xsd:simpleType>
    </xsd:element>
    <xsd:element name="AX" ma:index="6" nillable="true" ma:displayName="AX" ma:internalName="AX">
      <xsd:complexType>
        <xsd:simpleContent>
          <xsd:extension base="dms:BusinessDataPrimaryField">
            <xsd:attribute name="BdcField" type="xsd:string" fixed="ItemId"/>
            <xsd:attribute name="RelatedFieldWssStaticName" type="xsd:string" fixed="Inventory_x0020_management_ID"/>
            <xsd:attribute name="SecondaryFieldBdcNames" type="xsd:string" fixed="16%2012%2010%209%207%20PrimaryVendorId%20Vendor%5FName%20NameAlias%20ItemName%20ItemId%2013"/>
            <xsd:attribute name="SecondaryFieldsWssStaticNames" type="xsd:string" fixed="33%2044%2031%2025%2027%20AX%5Fx003a%5F%5Fx0020%5FLeverand%5Fx00f8%5Fr%20AX%5Fx003a%5F%5Fx0020%5FLeverand%5Fx00f8%5Fr%5Fx0020%5Fnavn%20AX%5Fx003a%5F%5Fx0020%5FS%5Fx00f8%5Fgenavn%20AX%5Fx003a%5F%5Fx0020%5FVarenavn%20AX%5Fx003a%5F%5Fx0020%5FVarenummer%2015"/>
            <xsd:attribute name="SystemInstance" type="xsd:string" fixed="Microsoft Dynamics AX Instance"/>
            <xsd:attribute name="EntityNamespace" type="xsd:string" fixed="ColumbusIT.ConnectivityService"/>
            <xsd:attribute name="EntityName" type="xsd:string" fixed="Inventory management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BBEndDate" ma:index="8" nillable="true" ma:displayName="Slut dato" ma:format="DateOnly" ma:internalName="BBEndDate">
      <xsd:simpleType>
        <xsd:restriction base="dms:DateTime"/>
      </xsd:simpleType>
    </xsd:element>
    <xsd:element name="BBStartDate" ma:index="9" nillable="true" ma:displayName="Start dato" ma:format="DateOnly" ma:internalName="BBStartDate">
      <xsd:simpleType>
        <xsd:restriction base="dms:DateTime"/>
      </xsd:simpleType>
    </xsd:element>
    <xsd:element name="BBPublish2WWW" ma:index="11" nillable="true" ma:displayName="Publicer" ma:default="FALSE" ma:description="Publicer til Internet" ma:indexed="true" ma:internalName="Publicer">
      <xsd:simpleType>
        <xsd:restriction base="dms:Boolean"/>
      </xsd:simpleType>
    </xsd:element>
    <xsd:element name="BBPublished" ma:index="12" nillable="true" ma:displayName="Publiceret" ma:description="Tidspunkt for seneste publicering" ma:format="DateTime" ma:hidden="true" ma:indexed="true" ma:internalName="Publiceret">
      <xsd:simpleType>
        <xsd:restriction base="dms:DateTime"/>
      </xsd:simpleType>
    </xsd:element>
    <xsd:element name="BBExternalFileName" ma:index="13" nillable="true" ma:displayName="Ekternt fil navn" ma:description="Navn på dokument gemt på internettet." ma:hidden="true" ma:internalName="Ekternt_x0020_fil_x0020_navn">
      <xsd:simpleType>
        <xsd:restriction base="dms:Text"/>
      </xsd:simpleType>
    </xsd:element>
    <xsd:element name="CITIsTemplate" ma:index="20" nillable="true" ma:displayName="Is Template" ma:default="FALSE" ma:description="Used as temporary template for creation of documents" ma:hidden="true" ma:internalName="CITIsTemplate" ma:readOnly="true">
      <xsd:simpleType>
        <xsd:restriction base="dms:Boolean"/>
      </xsd:simpleType>
    </xsd:element>
    <xsd:element name="CITLOBMetadata" ma:index="21" nillable="true" ma:displayName="Metadata" ma:description="LOB Metadata container" ma:hidden="true" ma:internalName="CITLOBMetadata">
      <xsd:simpleType>
        <xsd:restriction base="dms:Note"/>
      </xsd:simpleType>
    </xsd:element>
    <xsd:element name="CITOrgName" ma:index="22" nillable="true" ma:displayName="Organisation" ma:description="Line of Business organsation" ma:hidden="true" ma:internalName="CITOrgName" ma:readOnly="false">
      <xsd:simpleType>
        <xsd:restriction base="dms:Text"/>
      </xsd:simpleType>
    </xsd:element>
    <xsd:element name="CITLOBEntityCache" ma:index="23" nillable="true" ma:displayName="LOB Entity Cache" ma:description="Internal resource field" ma:hidden="true" ma:internalName="CITLOBEntityCache">
      <xsd:simpleType>
        <xsd:restriction base="dms:Note"/>
      </xsd:simpleType>
    </xsd:element>
    <xsd:element name="Inventory_x0020_management_ID" ma:index="24" nillable="true" ma:displayName="Inventory management_ID" ma:hidden="true" ma:internalName="Inventory_x0020_management_ID">
      <xsd:complexType>
        <xsd:simpleContent>
          <xsd:extension base="dms:BusinessDataSecondaryField">
            <xsd:attribute name="BdcField" type="xsd:string" fixed="Inventory management_ID"/>
          </xsd:extension>
        </xsd:simpleContent>
      </xsd:complexType>
    </xsd:element>
    <xsd:element name="AX_x003a__x0020_Leverand_x00f8_r" ma:index="25" nillable="true" ma:displayName="AX: Leverandør" ma:internalName="AX_x003a__x0020_Leverand_x00f8_r">
      <xsd:complexType>
        <xsd:simpleContent>
          <xsd:extension base="dms:BusinessDataSecondaryField">
            <xsd:attribute name="BdcField" type="xsd:string" fixed="PrimaryVendorId"/>
          </xsd:extension>
        </xsd:simpleContent>
      </xsd:complexType>
    </xsd:element>
    <xsd:element name="AX_x003a__x0020_Leverand_x00f8_r_x0020_navn" ma:index="26" nillable="true" ma:displayName="AX: Leverandør navn" ma:internalName="AX_x003a__x0020_Leverand_x00f8_r_x0020_navn">
      <xsd:complexType>
        <xsd:simpleContent>
          <xsd:extension base="dms:BusinessDataSecondaryField">
            <xsd:attribute name="BdcField" type="xsd:string" fixed="Vendor_Name"/>
          </xsd:extension>
        </xsd:simpleContent>
      </xsd:complexType>
    </xsd:element>
    <xsd:element name="AX_x003a__x0020_S_x00f8_genavn" ma:index="27" nillable="true" ma:displayName="AX: Søgenavn" ma:internalName="AX_x003a__x0020_S_x00f8_genavn">
      <xsd:complexType>
        <xsd:simpleContent>
          <xsd:extension base="dms:BusinessDataSecondaryField">
            <xsd:attribute name="BdcField" type="xsd:string" fixed="NameAlias"/>
          </xsd:extension>
        </xsd:simpleContent>
      </xsd:complexType>
    </xsd:element>
    <xsd:element name="AX_x003a__x0020_Varenavn" ma:index="28" nillable="true" ma:displayName="AX: Varenavn" ma:internalName="AX_x003a__x0020_Varenavn">
      <xsd:complexType>
        <xsd:simpleContent>
          <xsd:extension base="dms:BusinessDataSecondaryField">
            <xsd:attribute name="BdcField" type="xsd:string" fixed="ItemName"/>
          </xsd:extension>
        </xsd:simpleContent>
      </xsd:complexType>
    </xsd:element>
    <xsd:element name="AX_x003a__x0020_Varenummer" ma:index="29" nillable="true" ma:displayName="AX: Varenummer" ma:internalName="AX_x003a__x0020_Varenummer">
      <xsd:complexType>
        <xsd:simpleContent>
          <xsd:extension base="dms:BusinessDataSecondaryField">
            <xsd:attribute name="BdcField" type="xsd:string" fixed="ItemId"/>
          </xsd:extension>
        </xsd:simple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334ef-c916-4e0d-8782-9c58cebb76d0" elementFormDefault="qualified">
    <xsd:import namespace="http://schemas.microsoft.com/office/2006/documentManagement/types"/>
    <xsd:import namespace="http://schemas.microsoft.com/office/infopath/2007/PartnerControls"/>
    <xsd:element name="Ansvarlig_x0020_afdeling" ma:index="10" nillable="true" ma:displayName="Ansvarlig afdeling" ma:format="Dropdown" ma:internalName="Ansvarlig_x0020_afdeling">
      <xsd:simpleType>
        <xsd:restriction base="dms:Choice">
          <xsd:enumeration value="HR"/>
          <xsd:enumeration value="Indkøb"/>
          <xsd:enumeration value="intern service"/>
          <xsd:enumeration value="Isenkram"/>
          <xsd:enumeration value="IT"/>
          <xsd:enumeration value="Konsulent"/>
          <xsd:enumeration value="Kvalitet"/>
          <xsd:enumeration value="Lager"/>
          <xsd:enumeration value="Ledelse"/>
          <xsd:enumeration value="Marketing"/>
          <xsd:enumeration value="Maskinsalg"/>
          <xsd:enumeration value="Projektsalg"/>
          <xsd:enumeration value="Service"/>
          <xsd:enumeration value="Økonomi"/>
        </xsd:restriction>
      </xsd:simpleType>
    </xsd:element>
    <xsd:element name="Brochureskuffe" ma:index="14" nillable="true" ma:displayName="Brochureskuffe" ma:description="I hvilken skuffe findes den fysiske brochure" ma:internalName="Brochureskuffe">
      <xsd:simpleType>
        <xsd:restriction base="dms:Text">
          <xsd:maxLength value="255"/>
        </xsd:restriction>
      </xsd:simple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918E72-2D31-42E7-B63A-3266D6E5911D}"/>
</file>

<file path=customXml/itemProps2.xml><?xml version="1.0" encoding="utf-8"?>
<ds:datastoreItem xmlns:ds="http://schemas.openxmlformats.org/officeDocument/2006/customXml" ds:itemID="{F8AC5EF3-3872-4141-B621-E3D59BDB6235}"/>
</file>

<file path=customXml/itemProps3.xml><?xml version="1.0" encoding="utf-8"?>
<ds:datastoreItem xmlns:ds="http://schemas.openxmlformats.org/officeDocument/2006/customXml" ds:itemID="{F4B412B3-56EC-4ED6-AD6C-717B7571ADE2}"/>
</file>

<file path=customXml/itemProps4.xml><?xml version="1.0" encoding="utf-8"?>
<ds:datastoreItem xmlns:ds="http://schemas.openxmlformats.org/officeDocument/2006/customXml" ds:itemID="{0CDE6B40-C895-475A-AB41-BE0F3B47DF86}"/>
</file>

<file path=customXml/itemProps5.xml><?xml version="1.0" encoding="utf-8"?>
<ds:datastoreItem xmlns:ds="http://schemas.openxmlformats.org/officeDocument/2006/customXml" ds:itemID="{700A9472-7470-4EB0-9FD9-CC3AB9530A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1664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Wärmebrücke</vt:lpstr>
    </vt:vector>
  </TitlesOfParts>
  <Company/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Scholl varmebro DK</dc:title>
  <dc:creator>Hans Reiner Schmidt</dc:creator>
  <cp:lastModifiedBy>afi</cp:lastModifiedBy>
  <cp:revision>6</cp:revision>
  <dcterms:created xsi:type="dcterms:W3CDTF">2013-10-13T09:43:00Z</dcterms:created>
  <dcterms:modified xsi:type="dcterms:W3CDTF">2013-11-01T08:11:00Z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0x0101009C2777DE3EAA4092974D2C08416D8ED6020005B4F0412EEFA74D98A7194F9692FF8D</vt:lpwstr>
  </property>
  <property fmtid="{D5CDD505-2E9C-101B-9397-08002B2CF9AE}" pid="3" name="_dlc_DocIdItemGuid">
    <vt:lpwstr>6947548c-11af-4c70-8801-d3079c0f9c1e</vt:lpwstr>
  </property>
</Properties>
</file>