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20" w:rsidRDefault="00672E20" w:rsidP="00905E27">
      <w:pPr>
        <w:jc w:val="center"/>
      </w:pPr>
      <w:bookmarkStart w:id="0" w:name="_GoBack"/>
      <w:bookmarkEnd w:id="0"/>
    </w:p>
    <w:p w:rsidR="00672E20" w:rsidRDefault="00672E20" w:rsidP="00905E27">
      <w:pPr>
        <w:jc w:val="center"/>
      </w:pPr>
    </w:p>
    <w:p w:rsidR="00905E27" w:rsidRDefault="00905E27" w:rsidP="00905E27">
      <w:pPr>
        <w:jc w:val="center"/>
      </w:pPr>
      <w:r>
        <w:rPr>
          <w:noProof/>
          <w:lang w:eastAsia="da-DK"/>
        </w:rPr>
        <w:drawing>
          <wp:inline distT="0" distB="0" distL="0" distR="0">
            <wp:extent cx="1876425" cy="2981960"/>
            <wp:effectExtent l="0" t="0" r="9525"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2981960"/>
                    </a:xfrm>
                    <a:prstGeom prst="rect">
                      <a:avLst/>
                    </a:prstGeom>
                    <a:noFill/>
                    <a:ln>
                      <a:noFill/>
                    </a:ln>
                  </pic:spPr>
                </pic:pic>
              </a:graphicData>
            </a:graphic>
          </wp:inline>
        </w:drawing>
      </w:r>
      <w:r>
        <w:rPr>
          <w:noProof/>
          <w:lang w:eastAsia="da-DK"/>
        </w:rPr>
        <w:drawing>
          <wp:inline distT="0" distB="0" distL="0" distR="0">
            <wp:extent cx="1955800" cy="1296035"/>
            <wp:effectExtent l="0" t="0" r="635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800" cy="1296035"/>
                    </a:xfrm>
                    <a:prstGeom prst="rect">
                      <a:avLst/>
                    </a:prstGeom>
                    <a:noFill/>
                    <a:ln>
                      <a:noFill/>
                    </a:ln>
                  </pic:spPr>
                </pic:pic>
              </a:graphicData>
            </a:graphic>
          </wp:inline>
        </w:drawing>
      </w:r>
    </w:p>
    <w:p w:rsidR="00905E27" w:rsidRDefault="00905E27" w:rsidP="00905E27"/>
    <w:p w:rsidR="00905E27" w:rsidRDefault="00DC38AC" w:rsidP="00905E27">
      <w:r>
        <w:t>Brædderne fås</w:t>
      </w:r>
      <w:r w:rsidR="00905E27">
        <w:t xml:space="preserve"> i ubehandlet eg,</w:t>
      </w:r>
      <w:r>
        <w:t xml:space="preserve"> </w:t>
      </w:r>
      <w:r w:rsidR="00905E27">
        <w:t>olieret eg og røget olieret eg. Brædderne er i massiv eg.</w:t>
      </w:r>
    </w:p>
    <w:p w:rsidR="00905E27" w:rsidRDefault="00905E27" w:rsidP="00905E27">
      <w:r>
        <w:t>De kan bruges både som skærebrædder, til at anrette på, servere på og spise af, så et bræt der har mange formål, særligt det helt lange, er meget dekorativt til servering af tapas eller sushi.</w:t>
      </w:r>
    </w:p>
    <w:p w:rsidR="00672E20" w:rsidRDefault="00672E20" w:rsidP="00905E27"/>
    <w:p w:rsidR="00672E20" w:rsidRPr="00672E20" w:rsidRDefault="00672E20" w:rsidP="00905E27">
      <w:pPr>
        <w:rPr>
          <w:b/>
        </w:rPr>
      </w:pPr>
      <w:r w:rsidRPr="00672E20">
        <w:rPr>
          <w:b/>
        </w:rPr>
        <w:t>Fordele ved eg:</w:t>
      </w:r>
    </w:p>
    <w:p w:rsidR="00905E27" w:rsidRDefault="00905E27" w:rsidP="00905E27">
      <w:r>
        <w:t xml:space="preserve">Fordelen ved at bruge egetræ, er at eg har et stort indhold af garvesyre, det er også garvesyren man ”misfarver” og derved opnår den mørke farve, som er gennemfarvet gennem hele træet, dvs. at selv efter slibning og ny oliering, vil træet stadig fremstå mørk. Garvesyre er antibakteriel, der kan ikke overleve bakterier fra fødevare i træet, og dette gør eg ideel til både at blive brugt til grønsager, fisk, kød og ost. </w:t>
      </w:r>
    </w:p>
    <w:p w:rsidR="00905E27" w:rsidRDefault="00905E27" w:rsidP="00905E27">
      <w:r>
        <w:t>Mange kunder er forbeholdne over for at bruge træ, og foretrækker skærebrædder i plast, men dette er en misforståelse, når der først kommer ridser eller hakker i plast, gør det det sværere at holde helt rent, man faktisk er nødsaget til at hælde kogende vand over, for at sikre sig et helt rent bræt, herudover skal man slet ikke tænke på, at man kan risikere at få plastik med i sin mad.</w:t>
      </w:r>
    </w:p>
    <w:p w:rsidR="00905E27" w:rsidRDefault="00905E27" w:rsidP="00905E27">
      <w:r>
        <w:t>Dette er ikke nødvendig med eg, selv nede i de ridser og hakker der kan komme over tid, vil der stadig ikke kunne leve bakterier, da garvesyren går gennem hele træet, og ikke forsvinder med tiden.</w:t>
      </w:r>
    </w:p>
    <w:p w:rsidR="00672E20" w:rsidRDefault="00672E20" w:rsidP="00905E27"/>
    <w:p w:rsidR="00672E20" w:rsidRPr="00672E20" w:rsidRDefault="00672E20" w:rsidP="00905E27">
      <w:pPr>
        <w:rPr>
          <w:b/>
        </w:rPr>
      </w:pPr>
      <w:r w:rsidRPr="00672E20">
        <w:rPr>
          <w:b/>
        </w:rPr>
        <w:t>Pleje og vedligeholdelse:</w:t>
      </w:r>
    </w:p>
    <w:p w:rsidR="00905E27" w:rsidRDefault="00905E27" w:rsidP="00905E27">
      <w:r>
        <w:t xml:space="preserve">Man holder sit skærebræt i eg rent, ved </w:t>
      </w:r>
      <w:r w:rsidR="00DC38AC">
        <w:t>at vaske det med en smule sæbe og lunkent vand, og altid vaske</w:t>
      </w:r>
      <w:r>
        <w:t xml:space="preserve"> det på begge sider, da træet eller kan blive skævt eller buet. Og syntes man træet begynder at se mat, plettet og kedeligt ud, så giver man det blot noget madolie. Efter de første par ganges brug, kan træet godt </w:t>
      </w:r>
      <w:r>
        <w:lastRenderedPageBreak/>
        <w:t>blive ru, dette skyldes at der er nogle restporer i træet, som rejser sig, dette løses blot ved at slibe brættet med noget fint sandpapir.</w:t>
      </w:r>
    </w:p>
    <w:p w:rsidR="00672E20" w:rsidRDefault="00905E27" w:rsidP="00905E27">
      <w:r>
        <w:t>Vand udtørrer træ, og derfor er det en god ide at anbefale kunderne at de husker at give det oli</w:t>
      </w:r>
      <w:r w:rsidR="00DC38AC">
        <w:t>e jævnligt</w:t>
      </w:r>
      <w:r>
        <w:t>, på denne måde vil kunden få en god oplevelse med produktet, og det vil holde i rigtig mange år.</w:t>
      </w:r>
    </w:p>
    <w:p w:rsidR="00DC38AC" w:rsidRPr="00084FC3" w:rsidRDefault="00DC38AC" w:rsidP="00905E27">
      <w:pPr>
        <w:rPr>
          <w:b/>
        </w:rPr>
      </w:pPr>
      <w:r>
        <w:t>Vi anbefaler</w:t>
      </w:r>
      <w:r w:rsidRPr="00084FC3">
        <w:rPr>
          <w:b/>
        </w:rPr>
        <w:t xml:space="preserve"> ikke</w:t>
      </w:r>
      <w:r>
        <w:t xml:space="preserve"> at komme brædderne i opvaskemaskine, hvis man vælger at gøre det af praktiske hensyn i en restaurant eller lign. skal man forvente en hvis ”spildprocent”, da de over tid, vil begynde at flække eller bue, specielt hvis man ikke ofte giver dem olie. Herudover vil brættet pga. afspændingsmidlet og saltet i opvaskemaskine give træet en mere grålig farve, og det er meget tydligt at se på et bræt af eg om det har været i opvaskemaskinen. Dette er der nogle som syntes er en stil og et look man gerne vil opnå, men hvis man forventer at få samme bræt ud af opvaskemaskinen som det man satte ind, så bliver man skuffet</w:t>
      </w:r>
      <w:r w:rsidRPr="00084FC3">
        <w:rPr>
          <w:b/>
        </w:rPr>
        <w:t>.</w:t>
      </w:r>
      <w:r w:rsidR="00672E20" w:rsidRPr="00084FC3">
        <w:rPr>
          <w:b/>
        </w:rPr>
        <w:t xml:space="preserve"> Så det er altid på kundens eget ansvar at bruge opvaskemaskine.</w:t>
      </w:r>
    </w:p>
    <w:p w:rsidR="00672E20" w:rsidRDefault="00672E20" w:rsidP="00905E27"/>
    <w:p w:rsidR="00DC38AC" w:rsidRDefault="00DC38AC" w:rsidP="00905E27"/>
    <w:p w:rsidR="00DC38AC" w:rsidRDefault="00DC38AC" w:rsidP="00905E27"/>
    <w:p w:rsidR="00DC38AC" w:rsidRDefault="00DC38AC" w:rsidP="00905E27"/>
    <w:p w:rsidR="00905E27" w:rsidRDefault="00905E27" w:rsidP="00905E27"/>
    <w:p w:rsidR="00293426" w:rsidRDefault="00293426"/>
    <w:sectPr w:rsidR="0029342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BF" w:rsidRDefault="009461BF" w:rsidP="00672E20">
      <w:pPr>
        <w:spacing w:after="0" w:line="240" w:lineRule="auto"/>
      </w:pPr>
      <w:r>
        <w:separator/>
      </w:r>
    </w:p>
  </w:endnote>
  <w:endnote w:type="continuationSeparator" w:id="0">
    <w:p w:rsidR="009461BF" w:rsidRDefault="009461BF" w:rsidP="0067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BF" w:rsidRDefault="009461BF" w:rsidP="00672E20">
      <w:pPr>
        <w:spacing w:after="0" w:line="240" w:lineRule="auto"/>
      </w:pPr>
      <w:r>
        <w:separator/>
      </w:r>
    </w:p>
  </w:footnote>
  <w:footnote w:type="continuationSeparator" w:id="0">
    <w:p w:rsidR="009461BF" w:rsidRDefault="009461BF" w:rsidP="00672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E27"/>
    <w:rsid w:val="0007707C"/>
    <w:rsid w:val="00081907"/>
    <w:rsid w:val="00084FC3"/>
    <w:rsid w:val="00092278"/>
    <w:rsid w:val="000F1863"/>
    <w:rsid w:val="00126D01"/>
    <w:rsid w:val="001329B2"/>
    <w:rsid w:val="0016436D"/>
    <w:rsid w:val="00174A51"/>
    <w:rsid w:val="00175C7E"/>
    <w:rsid w:val="001D40B2"/>
    <w:rsid w:val="00240A9E"/>
    <w:rsid w:val="002740D5"/>
    <w:rsid w:val="00293426"/>
    <w:rsid w:val="002B491B"/>
    <w:rsid w:val="002D13E6"/>
    <w:rsid w:val="002E59C7"/>
    <w:rsid w:val="00312DC6"/>
    <w:rsid w:val="00314AC3"/>
    <w:rsid w:val="0033753E"/>
    <w:rsid w:val="00381798"/>
    <w:rsid w:val="00384288"/>
    <w:rsid w:val="00391246"/>
    <w:rsid w:val="0039376D"/>
    <w:rsid w:val="003D2021"/>
    <w:rsid w:val="00413993"/>
    <w:rsid w:val="004220BE"/>
    <w:rsid w:val="004A0C57"/>
    <w:rsid w:val="004A0EDD"/>
    <w:rsid w:val="004E1C98"/>
    <w:rsid w:val="004E61CC"/>
    <w:rsid w:val="00503F28"/>
    <w:rsid w:val="00526A9F"/>
    <w:rsid w:val="00560D7A"/>
    <w:rsid w:val="0057471F"/>
    <w:rsid w:val="00580D4A"/>
    <w:rsid w:val="005A03A5"/>
    <w:rsid w:val="005A7CF7"/>
    <w:rsid w:val="005B11DD"/>
    <w:rsid w:val="005E7FA4"/>
    <w:rsid w:val="00606E70"/>
    <w:rsid w:val="00666127"/>
    <w:rsid w:val="00672E20"/>
    <w:rsid w:val="006E0AFA"/>
    <w:rsid w:val="00704F3D"/>
    <w:rsid w:val="00732DFD"/>
    <w:rsid w:val="00734A63"/>
    <w:rsid w:val="00790C10"/>
    <w:rsid w:val="00794EBE"/>
    <w:rsid w:val="007A4C38"/>
    <w:rsid w:val="007E368C"/>
    <w:rsid w:val="008107EC"/>
    <w:rsid w:val="00885D05"/>
    <w:rsid w:val="008A43E8"/>
    <w:rsid w:val="008B2D46"/>
    <w:rsid w:val="008D76D9"/>
    <w:rsid w:val="00905E27"/>
    <w:rsid w:val="009125DB"/>
    <w:rsid w:val="00930974"/>
    <w:rsid w:val="00930FDF"/>
    <w:rsid w:val="009461BF"/>
    <w:rsid w:val="00994089"/>
    <w:rsid w:val="009F66BB"/>
    <w:rsid w:val="00A56204"/>
    <w:rsid w:val="00AA3198"/>
    <w:rsid w:val="00AF31C7"/>
    <w:rsid w:val="00AF63DD"/>
    <w:rsid w:val="00B16B17"/>
    <w:rsid w:val="00B25935"/>
    <w:rsid w:val="00B32724"/>
    <w:rsid w:val="00B547D3"/>
    <w:rsid w:val="00BB1507"/>
    <w:rsid w:val="00BD3AA3"/>
    <w:rsid w:val="00BD5CC0"/>
    <w:rsid w:val="00BF0914"/>
    <w:rsid w:val="00C0612B"/>
    <w:rsid w:val="00C77937"/>
    <w:rsid w:val="00C84A27"/>
    <w:rsid w:val="00CB61C3"/>
    <w:rsid w:val="00CD0229"/>
    <w:rsid w:val="00D24BF1"/>
    <w:rsid w:val="00D42965"/>
    <w:rsid w:val="00D74EC2"/>
    <w:rsid w:val="00D80685"/>
    <w:rsid w:val="00D928C5"/>
    <w:rsid w:val="00DC38AC"/>
    <w:rsid w:val="00E27644"/>
    <w:rsid w:val="00E72466"/>
    <w:rsid w:val="00E96E35"/>
    <w:rsid w:val="00EC2F4F"/>
    <w:rsid w:val="00EE4172"/>
    <w:rsid w:val="00EF5027"/>
    <w:rsid w:val="00F36364"/>
    <w:rsid w:val="00F45D6C"/>
    <w:rsid w:val="00F740EB"/>
    <w:rsid w:val="00FA24DC"/>
    <w:rsid w:val="00FD1784"/>
    <w:rsid w:val="00FE015D"/>
    <w:rsid w:val="00FF1B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27"/>
    <w:pPr>
      <w:spacing w:line="254"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72E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2E20"/>
  </w:style>
  <w:style w:type="paragraph" w:styleId="Sidefod">
    <w:name w:val="footer"/>
    <w:basedOn w:val="Normal"/>
    <w:link w:val="SidefodTegn"/>
    <w:uiPriority w:val="99"/>
    <w:unhideWhenUsed/>
    <w:rsid w:val="00672E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2E20"/>
  </w:style>
  <w:style w:type="paragraph" w:styleId="Markeringsbobletekst">
    <w:name w:val="Balloon Text"/>
    <w:basedOn w:val="Normal"/>
    <w:link w:val="MarkeringsbobletekstTegn"/>
    <w:uiPriority w:val="99"/>
    <w:semiHidden/>
    <w:unhideWhenUsed/>
    <w:rsid w:val="00F3636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363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27"/>
    <w:pPr>
      <w:spacing w:line="254"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72E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2E20"/>
  </w:style>
  <w:style w:type="paragraph" w:styleId="Sidefod">
    <w:name w:val="footer"/>
    <w:basedOn w:val="Normal"/>
    <w:link w:val="SidefodTegn"/>
    <w:uiPriority w:val="99"/>
    <w:unhideWhenUsed/>
    <w:rsid w:val="00672E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2E20"/>
  </w:style>
  <w:style w:type="paragraph" w:styleId="Markeringsbobletekst">
    <w:name w:val="Balloon Text"/>
    <w:basedOn w:val="Normal"/>
    <w:link w:val="MarkeringsbobletekstTegn"/>
    <w:uiPriority w:val="99"/>
    <w:semiHidden/>
    <w:unhideWhenUsed/>
    <w:rsid w:val="00F3636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363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9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ITOrgName xmlns="e957eed5-20df-4a06-a01a-6f6a00a8c65f">bb</CITOrgName>
    <AX_x003a__x0020_Varenummer xmlns="e957eed5-20df-4a06-a01a-6f6a00a8c65f">51455001</AX_x003a__x0020_Varenummer>
    <CITLOBId xmlns="E957EED5-20DF-4A06-A01A-6F6A00A8C65F">51455001</CITLOBId>
    <BBExternalFileName xmlns="e957eed5-20df-4a06-a01a-6f6a00a8c65f" xsi:nil="true"/>
    <AX_x003a__x0020_S_x00f8_genavn xmlns="e957eed5-20df-4a06-a01a-6f6a00a8c65f">SKÆREBRÆT</AX_x003a__x0020_S_x00f8_genavn>
    <Inventory_x0020_management_ID xmlns="e957eed5-20df-4a06-a01a-6f6a00a8c65f">__bk020053001300430053005300030003001300</Inventory_x0020_management_ID>
    <CITLOBEntityCache xmlns="e957eed5-20df-4a06-a01a-6f6a00a8c65f" xsi:nil="true"/>
    <Ansvarlig_x0020_afdeling xmlns="eee334ef-c916-4e0d-8782-9c58cebb76d0" xsi:nil="true"/>
    <Brochureskuffe xmlns="eee334ef-c916-4e0d-8782-9c58cebb76d0" xsi:nil="true"/>
    <Crmkey xmlns="E957EED5-20DF-4A06-A01A-6F6A00A8C65F">Company;</Crmkey>
    <AX_x003a__x0020_Leverand_x00f8_r_x0020_navn xmlns="e957eed5-20df-4a06-a01a-6f6a00a8c65f">NIJI Aps</AX_x003a__x0020_Leverand_x00f8_r_x0020_navn>
    <BBDocumentCategory xmlns="e957eed5-20df-4a06-a01a-6f6a00a8c65f">Garantibetingelser</BBDocumentCategory>
    <BBStartDate xmlns="e957eed5-20df-4a06-a01a-6f6a00a8c65f">2015-09-24T22:00:00+00:00</BBStartDate>
    <BBPublished xmlns="e957eed5-20df-4a06-a01a-6f6a00a8c65f" xsi:nil="true"/>
    <AX_x003a__x0020_Varenavn xmlns="e957eed5-20df-4a06-a01a-6f6a00a8c65f">Serveringsplanke m/sump 53,5x34x1,8cm røget olieret eg</AX_x003a__x0020_Varenavn>
    <BBEndDate xmlns="e957eed5-20df-4a06-a01a-6f6a00a8c65f" xsi:nil="true"/>
    <CITLOBType xmlns="e957eed5-20df-4a06-a01a-6f6a00a8c65f">Products</CITLOBType>
    <AX xmlns="e957eed5-20df-4a06-a01a-6f6a00a8c65f" Resolved="true">51455001</AX>
    <BBPublish2WWW xmlns="e957eed5-20df-4a06-a01a-6f6a00a8c65f">false</BBPublish2WWW>
    <CITLOBMetadata xmlns="e957eed5-20df-4a06-a01a-6f6a00a8c65f" xsi:nil="true"/>
    <AX_x003a__x0020_Leverand_x00f8_r xmlns="e957eed5-20df-4a06-a01a-6f6a00a8c65f">91651</AX_x003a__x0020_Leverand_x00f8_r>
    <_dlc_DocId xmlns="eee334ef-c916-4e0d-8782-9c58cebb76d0">53EE7UZHFHJU-150-13045</_dlc_DocId>
    <_dlc_DocIdUrl xmlns="eee334ef-c916-4e0d-8782-9c58cebb76d0">
      <Url>http://bbintra/Sites/BBIntra/Produktcenter/Produktdokumenter/_layouts/DocIdRedir.aspx?ID=53EE7UZHFHJU-150-13045</Url>
      <Description>53EE7UZHFHJU-150-13045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CITLOBItemAdding</Name>
    <Synchronization>Synchronous</Synchronization>
    <Type>1</Type>
    <SequenceNumber>10000</SequenceNumber>
    <Assembly>ColumbusIT.DocumentPortal, Version=1.0.0.0, Culture=neutral, PublicKeyToken=68a9a0eb1d4413aa</Assembly>
    <Class>ColumbusIT.DocumentPortal.LOBDocumentEventReceiver.LOBDocumentEventReceiver</Class>
    <Data/>
    <Filter/>
  </Receiver>
  <Receiver>
    <Name>CITLOBItemUpdating</Name>
    <Synchronization>Synchronous</Synchronization>
    <Type>2</Type>
    <SequenceNumber>10000</SequenceNumber>
    <Assembly>ColumbusIT.DocumentPortal, Version=1.0.0.0, Culture=neutral, PublicKeyToken=68a9a0eb1d4413aa</Assembly>
    <Class>ColumbusIT.DocumentPortal.LOBDocumentEventReceiver.LOBDocumentEventReceiver</Class>
    <Data/>
    <Filter/>
  </Receiver>
  <Receiver>
    <Name>CITLOBItemAdding</Name>
    <Synchronization>Synchronous</Synchronization>
    <Type>1</Type>
    <SequenceNumber>10000</SequenceNumber>
    <Assembly>ColumbusIT.DocumentPortal, Version=1.0.0.0, Culture=neutral, PublicKeyToken=68a9a0eb1d4413aa</Assembly>
    <Class>ColumbusIT.DocumentPortal.LOBDocumentEventReceiver.LOBDocumentEventReceiver</Class>
    <Data/>
    <Filter/>
  </Receiver>
  <Receiver>
    <Name>CITLOBItemUpdating</Name>
    <Synchronization>Synchronous</Synchronization>
    <Type>2</Type>
    <SequenceNumber>10000</SequenceNumber>
    <Assembly>ColumbusIT.DocumentPortal, Version=1.0.0.0, Culture=neutral, PublicKeyToken=68a9a0eb1d4413aa</Assembly>
    <Class>ColumbusIT.DocumentPortal.LOBDocumentEventReceiver.LOBDocumentEventReceiver</Class>
    <Data/>
    <Filter/>
  </Receiver>
  <Receiver>
    <Name>CITLOBItemAdding</Name>
    <Synchronization>Synchronous</Synchronization>
    <Type>1</Type>
    <SequenceNumber>10000</SequenceNumber>
    <Assembly>ColumbusIT.DocumentPortal, Version=1.0.0.0, Culture=neutral, PublicKeyToken=68a9a0eb1d4413aa</Assembly>
    <Class>ColumbusIT.DocumentPortal.LOBDocumentEventReceiver.LOBDocumentEventReceiver</Class>
    <Data/>
    <Filter/>
  </Receiver>
  <Receiver>
    <Name>CITLOBItemAdded</Name>
    <Synchronization>Asynchronous</Synchronization>
    <Type>10001</Type>
    <SequenceNumber>10000</SequenceNumber>
    <Assembly>ColumbusIT.DocumentPortal, Version=1.0.0.0, Culture=neutral, PublicKeyToken=68a9a0eb1d4413aa</Assembly>
    <Class>ColumbusIT.DocumentPortal.LOBDocumentEventReceiver.LOBDocumentEventReceiver</Class>
    <Data/>
    <Filter/>
  </Receiver>
  <Receiver>
    <Name>CITLOBItemUpdating</Name>
    <Synchronization>Synchronous</Synchronization>
    <Type>2</Type>
    <SequenceNumber>10000</SequenceNumber>
    <Assembly>ColumbusIT.DocumentPortal, Version=1.0.0.0, Culture=neutral, PublicKeyToken=68a9a0eb1d4413aa</Assembly>
    <Class>ColumbusIT.DocumentPortal.LOBDocumentEventReceiver.LOBDocumentEventReceiver</Class>
    <Data/>
    <Filter/>
  </Receiver>
  <Receiver>
    <Name>CITLOBItemAdding</Name>
    <Synchronization>Synchronous</Synchronization>
    <Type>1</Type>
    <SequenceNumber>10000</SequenceNumber>
    <Assembly>ColumbusIT.DocumentPortal, Version=1.0.0.0, Culture=neutral, PublicKeyToken=68a9a0eb1d4413aa</Assembly>
    <Class>ColumbusIT.DocumentPortal.LOBDocumentEventReceiver.LOBDocumentEventReceiver</Class>
    <Data/>
    <Filter/>
  </Receiver>
  <Receiver>
    <Name>CITLOBItemAdded</Name>
    <Synchronization>Asynchronous</Synchronization>
    <Type>10001</Type>
    <SequenceNumber>10000</SequenceNumber>
    <Assembly>ColumbusIT.DocumentPortal, Version=1.0.0.0, Culture=neutral, PublicKeyToken=68a9a0eb1d4413aa</Assembly>
    <Class>ColumbusIT.DocumentPortal.LOBDocumentEventReceiver.LOBDocumentEventReceiver</Class>
    <Data/>
    <Filter/>
  </Receiver>
  <Receiver>
    <Name>CITLOBItemUpdating</Name>
    <Synchronization>Synchronous</Synchronization>
    <Type>2</Type>
    <SequenceNumber>10000</SequenceNumber>
    <Assembly>ColumbusIT.DocumentPortal, Version=1.0.0.0, Culture=neutral, PublicKeyToken=68a9a0eb1d4413aa</Assembly>
    <Class>ColumbusIT.DocumentPortal.LOBDocumentEventReceiver.LOBDocumentEventReceiver</Class>
    <Data/>
    <Filter/>
  </Receiver>
  <Receiver>
    <Name>CITLOBItemUpdated</Name>
    <Synchronization>Asynchronous</Synchronization>
    <Type>10002</Type>
    <SequenceNumber>10000</SequenceNumber>
    <Assembly>ColumbusIT.DocumentPortal, Version=1.0.0.0, Culture=neutral, PublicKeyToken=68a9a0eb1d4413aa</Assembly>
    <Class>ColumbusIT.DocumentPortal.LOBDocumentEventReceiver.LOBDocumentEventReceiver</Class>
    <Data/>
    <Filter/>
  </Receiver>
  <Receiver>
    <Name>CITLOBItemAdding</Name>
    <Synchronization>Synchronous</Synchronization>
    <Type>1</Type>
    <SequenceNumber>10000</SequenceNumber>
    <Assembly>ColumbusIT.DocumentPortal, Version=1.0.0.0, Culture=neutral, PublicKeyToken=68a9a0eb1d4413aa</Assembly>
    <Class>ColumbusIT.DocumentPortal.LOBDocumentEventReceiver.LOBDocumentEventReceiver</Class>
    <Data/>
    <Filter/>
  </Receiver>
  <Receiver>
    <Name>CITLOBItemAdded</Name>
    <Synchronization>Asynchronous</Synchronization>
    <Type>10001</Type>
    <SequenceNumber>10000</SequenceNumber>
    <Assembly>ColumbusIT.DocumentPortal, Version=1.0.0.0, Culture=neutral, PublicKeyToken=68a9a0eb1d4413aa</Assembly>
    <Class>ColumbusIT.DocumentPortal.LOBDocumentEventReceiver.LOBDocumentEventReceiver</Class>
    <Data/>
    <Filter/>
  </Receiver>
  <Receiver>
    <Name>CITLOBItemUpdating</Name>
    <Synchronization>Synchronous</Synchronization>
    <Type>2</Type>
    <SequenceNumber>10000</SequenceNumber>
    <Assembly>ColumbusIT.DocumentPortal, Version=1.0.0.0, Culture=neutral, PublicKeyToken=68a9a0eb1d4413aa</Assembly>
    <Class>ColumbusIT.DocumentPortal.LOBDocumentEventReceiver.LOBDocumentEventReceiver</Class>
    <Data/>
    <Filter/>
  </Receiver>
  <Receiver>
    <Name>CITLOBItemUpdated</Name>
    <Synchronization>Asynchronous</Synchronization>
    <Type>10002</Type>
    <SequenceNumber>10000</SequenceNumber>
    <Assembly>ColumbusIT.DocumentPortal, Version=1.0.0.0, Culture=neutral, PublicKeyToken=68a9a0eb1d4413aa</Assembly>
    <Class>ColumbusIT.DocumentPortal.LOBDocumentEventReceiver.LOBDocumentEventReceiver</Class>
    <Data/>
    <Filter/>
  </Receiver>
  <Receiver>
    <Name>CITLOBItemDeleting</Name>
    <Synchronization>Synchronous</Synchronization>
    <Type>3</Type>
    <SequenceNumber>10000</SequenceNumber>
    <Assembly>ColumbusIT.DocumentPortal, Version=1.0.0.0, Culture=neutral, PublicKeyToken=68a9a0eb1d4413aa</Assembly>
    <Class>ColumbusIT.DocumentPortal.LOBDocumentEventReceiver.LOBDocumentEventReceiver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omt dokument" ma:contentTypeID="0x0101009C2777DE3EAA4092974D2C08416D8ED6020005B4F0412EEFA74D98A7194F9692FF8D" ma:contentTypeVersion="51" ma:contentTypeDescription="Dokument med blank template" ma:contentTypeScope="" ma:versionID="497f77ef2f40579eb50c5291f64e50df">
  <xsd:schema xmlns:xsd="http://www.w3.org/2001/XMLSchema" xmlns:xs="http://www.w3.org/2001/XMLSchema" xmlns:p="http://schemas.microsoft.com/office/2006/metadata/properties" xmlns:ns2="E957EED5-20DF-4A06-A01A-6F6A00A8C65F" xmlns:ns3="e957eed5-20df-4a06-a01a-6f6a00a8c65f" xmlns:ns4="eee334ef-c916-4e0d-8782-9c58cebb76d0" targetNamespace="http://schemas.microsoft.com/office/2006/metadata/properties" ma:root="true" ma:fieldsID="ece1b69e9f5951959ce1a5d980267728" ns2:_="" ns3:_="" ns4:_="">
    <xsd:import namespace="E957EED5-20DF-4A06-A01A-6F6A00A8C65F"/>
    <xsd:import namespace="e957eed5-20df-4a06-a01a-6f6a00a8c65f"/>
    <xsd:import namespace="eee334ef-c916-4e0d-8782-9c58cebb76d0"/>
    <xsd:element name="properties">
      <xsd:complexType>
        <xsd:sequence>
          <xsd:element name="documentManagement">
            <xsd:complexType>
              <xsd:all>
                <xsd:element ref="ns2:CITLOBId" minOccurs="0"/>
                <xsd:element ref="ns2:Crmkey" minOccurs="0"/>
                <xsd:element ref="ns3:BBDocumentCategory" minOccurs="0"/>
                <xsd:element ref="ns3:CITLOBType" minOccurs="0"/>
                <xsd:element ref="ns3:AX" minOccurs="0"/>
                <xsd:element ref="ns3:BBEndDate" minOccurs="0"/>
                <xsd:element ref="ns3:BBStartDate" minOccurs="0"/>
                <xsd:element ref="ns4:Ansvarlig_x0020_afdeling" minOccurs="0"/>
                <xsd:element ref="ns3:BBPublish2WWW" minOccurs="0"/>
                <xsd:element ref="ns3:BBPublished" minOccurs="0"/>
                <xsd:element ref="ns3:BBExternalFileName" minOccurs="0"/>
                <xsd:element ref="ns4:Brochureskuffe" minOccurs="0"/>
                <xsd:element ref="ns4:_dlc_DocId" minOccurs="0"/>
                <xsd:element ref="ns4:_dlc_DocIdUrl" minOccurs="0"/>
                <xsd:element ref="ns4:_dlc_DocIdPersistId" minOccurs="0"/>
                <xsd:element ref="ns3:CITIsTemplate" minOccurs="0"/>
                <xsd:element ref="ns3:CITLOBMetadata" minOccurs="0"/>
                <xsd:element ref="ns3:CITOrgName" minOccurs="0"/>
                <xsd:element ref="ns3:CITLOBEntityCache" minOccurs="0"/>
                <xsd:element ref="ns3:Inventory_x0020_management_ID" minOccurs="0"/>
                <xsd:element ref="ns3:AX_x003a__x0020_Leverand_x00f8_r" minOccurs="0"/>
                <xsd:element ref="ns3:AX_x003a__x0020_Leverand_x00f8_r_x0020_navn" minOccurs="0"/>
                <xsd:element ref="ns3:AX_x003a__x0020_S_x00f8_genavn" minOccurs="0"/>
                <xsd:element ref="ns3:AX_x003a__x0020_Varenavn" minOccurs="0"/>
                <xsd:element ref="ns3:AX_x003a__x0020_Vare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7EED5-20DF-4A06-A01A-6F6A00A8C65F" elementFormDefault="qualified">
    <xsd:import namespace="http://schemas.microsoft.com/office/2006/documentManagement/types"/>
    <xsd:import namespace="http://schemas.microsoft.com/office/infopath/2007/PartnerControls"/>
    <xsd:element name="CITLOBId" ma:index="1" nillable="true" ma:displayName="LOB Id" ma:description="Identification of Line Business entity" ma:indexed="true" ma:internalName="CITLOBId" ma:readOnly="false">
      <xsd:simpleType>
        <xsd:restriction base="dms:Text">
          <xsd:maxLength value="150"/>
        </xsd:restriction>
      </xsd:simpleType>
    </xsd:element>
    <xsd:element name="Crmkey" ma:index="2" nillable="true" ma:displayName="Crmkey" ma:description="Used for Microsoft Office integration to MS CRM" ma:hidden="true" ma:internalName="Crmke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57eed5-20df-4a06-a01a-6f6a00a8c65f" elementFormDefault="qualified">
    <xsd:import namespace="http://schemas.microsoft.com/office/2006/documentManagement/types"/>
    <xsd:import namespace="http://schemas.microsoft.com/office/infopath/2007/PartnerControls"/>
    <xsd:element name="BBDocumentCategory" ma:index="4" nillable="true" ma:displayName="Kategori" ma:description="Dokument kategori" ma:format="Dropdown" ma:internalName="BBDocumentCategory">
      <xsd:simpleType>
        <xsd:restriction base="dms:Choice">
          <xsd:enumeration value="Brochure"/>
          <xsd:enumeration value="Brugsanvisninger"/>
          <xsd:enumeration value="CE Godkendelser"/>
          <xsd:enumeration value="Fødevaregodkendelser"/>
          <xsd:enumeration value="Fejlkoder"/>
          <xsd:enumeration value="Reservedelsliste"/>
          <xsd:enumeration value="Sikkerhedsdatablade"/>
          <xsd:enumeration value="VA Godkendelser"/>
          <xsd:enumeration value="CRM doks"/>
          <xsd:enumeration value="Foto"/>
          <xsd:enumeration value="Garantibetingelser"/>
          <xsd:enumeration value="Generel kundeinfo"/>
          <xsd:enumeration value="Handelsgarantibetingelser"/>
          <xsd:enumeration value="Instruktion"/>
          <xsd:enumeration value="Instruktionsvideo"/>
          <xsd:enumeration value="Katalog"/>
          <xsd:enumeration value="Kontrakt"/>
          <xsd:enumeration value="Korrespondance"/>
          <xsd:enumeration value="Leverandøraftale"/>
          <xsd:enumeration value="Leverandørprisliste"/>
          <xsd:enumeration value="Lovgivning/arbejdstilsyn"/>
          <xsd:enumeration value="Miniudbud/udbud"/>
          <xsd:enumeration value="Måltegning"/>
          <xsd:enumeration value="Personale"/>
          <xsd:enumeration value="Prisret"/>
          <xsd:enumeration value="Procedure"/>
          <xsd:enumeration value="Produktcertifikat"/>
          <xsd:enumeration value="Præsentation"/>
          <xsd:enumeration value="Salgsvideo"/>
          <xsd:enumeration value="splittegninger"/>
          <xsd:enumeration value="Reservedelsprisliste"/>
          <xsd:enumeration value="Samhandelsaftale"/>
          <xsd:enumeration value="Strategi"/>
          <xsd:enumeration value="Tegning"/>
          <xsd:enumeration value="Tilbehørsprisliste"/>
          <xsd:enumeration value="Tilbud"/>
          <xsd:enumeration value="Prisliste"/>
        </xsd:restriction>
      </xsd:simpleType>
    </xsd:element>
    <xsd:element name="CITLOBType" ma:index="5" nillable="true" ma:displayName="LOB Type" ma:description="Reference to the LOB entity type" ma:hidden="true" ma:internalName="CITLOBType" ma:readOnly="false">
      <xsd:simpleType>
        <xsd:restriction base="dms:Text">
          <xsd:maxLength value="150"/>
        </xsd:restriction>
      </xsd:simpleType>
    </xsd:element>
    <xsd:element name="AX" ma:index="6" nillable="true" ma:displayName="AX" ma:internalName="AX">
      <xsd:complexType>
        <xsd:simpleContent>
          <xsd:extension base="dms:BusinessDataPrimaryField">
            <xsd:attribute name="BdcField" type="xsd:string" fixed="ItemId"/>
            <xsd:attribute name="RelatedFieldWssStaticName" type="xsd:string" fixed="Inventory_x0020_management_ID"/>
            <xsd:attribute name="SecondaryFieldBdcNames" type="xsd:string" fixed="16%2012%2010%209%207%20PrimaryVendorId%20Vendor%5FName%20NameAlias%20ItemName%20ItemId%2013"/>
            <xsd:attribute name="SecondaryFieldsWssStaticNames" type="xsd:string" fixed="33%2044%2031%2025%2027%20AX%5Fx003a%5F%5Fx0020%5FLeverand%5Fx00f8%5Fr%20AX%5Fx003a%5F%5Fx0020%5FLeverand%5Fx00f8%5Fr%5Fx0020%5Fnavn%20AX%5Fx003a%5F%5Fx0020%5FS%5Fx00f8%5Fgenavn%20AX%5Fx003a%5F%5Fx0020%5FVarenavn%20AX%5Fx003a%5F%5Fx0020%5FVarenummer%2015"/>
            <xsd:attribute name="SystemInstance" type="xsd:string" fixed="Microsoft Dynamics AX Instance"/>
            <xsd:attribute name="EntityNamespace" type="xsd:string" fixed="ColumbusIT.ConnectivityService"/>
            <xsd:attribute name="EntityName" type="xsd:string" fixed="Inventory management"/>
            <xsd:attribute name="RelatedFieldBDCField" type="xsd:string" fixed=""/>
            <xsd:attribute name="Resolved" type="xsd:string" fixed="true"/>
          </xsd:extension>
        </xsd:simpleContent>
      </xsd:complexType>
    </xsd:element>
    <xsd:element name="BBEndDate" ma:index="8" nillable="true" ma:displayName="Slut dato" ma:format="DateOnly" ma:internalName="BBEndDate">
      <xsd:simpleType>
        <xsd:restriction base="dms:DateTime"/>
      </xsd:simpleType>
    </xsd:element>
    <xsd:element name="BBStartDate" ma:index="9" nillable="true" ma:displayName="Start dato" ma:format="DateOnly" ma:internalName="BBStartDate">
      <xsd:simpleType>
        <xsd:restriction base="dms:DateTime"/>
      </xsd:simpleType>
    </xsd:element>
    <xsd:element name="BBPublish2WWW" ma:index="11" nillable="true" ma:displayName="Publicer" ma:default="FALSE" ma:description="Publicer til Internet" ma:indexed="true" ma:internalName="Publicer">
      <xsd:simpleType>
        <xsd:restriction base="dms:Boolean"/>
      </xsd:simpleType>
    </xsd:element>
    <xsd:element name="BBPublished" ma:index="12" nillable="true" ma:displayName="Publiceret" ma:description="Tidspunkt for seneste publicering" ma:format="DateTime" ma:hidden="true" ma:indexed="true" ma:internalName="Publiceret">
      <xsd:simpleType>
        <xsd:restriction base="dms:DateTime"/>
      </xsd:simpleType>
    </xsd:element>
    <xsd:element name="BBExternalFileName" ma:index="13" nillable="true" ma:displayName="Ekternt fil navn" ma:description="Navn på dokument gemt på internettet." ma:hidden="true" ma:internalName="Ekternt_x0020_fil_x0020_navn">
      <xsd:simpleType>
        <xsd:restriction base="dms:Text"/>
      </xsd:simpleType>
    </xsd:element>
    <xsd:element name="CITIsTemplate" ma:index="20" nillable="true" ma:displayName="Is Template" ma:default="FALSE" ma:description="Used as temporary template for creation of documents" ma:hidden="true" ma:internalName="CITIsTemplate" ma:readOnly="true">
      <xsd:simpleType>
        <xsd:restriction base="dms:Boolean"/>
      </xsd:simpleType>
    </xsd:element>
    <xsd:element name="CITLOBMetadata" ma:index="21" nillable="true" ma:displayName="Metadata" ma:description="LOB Metadata container" ma:hidden="true" ma:internalName="CITLOBMetadata">
      <xsd:simpleType>
        <xsd:restriction base="dms:Note"/>
      </xsd:simpleType>
    </xsd:element>
    <xsd:element name="CITOrgName" ma:index="22" nillable="true" ma:displayName="Organisation" ma:description="Line of Business organsation" ma:hidden="true" ma:internalName="CITOrgName" ma:readOnly="false">
      <xsd:simpleType>
        <xsd:restriction base="dms:Text"/>
      </xsd:simpleType>
    </xsd:element>
    <xsd:element name="CITLOBEntityCache" ma:index="23" nillable="true" ma:displayName="LOB Entity Cache" ma:description="Internal resource field" ma:hidden="true" ma:internalName="CITLOBEntityCache">
      <xsd:simpleType>
        <xsd:restriction base="dms:Note"/>
      </xsd:simpleType>
    </xsd:element>
    <xsd:element name="Inventory_x0020_management_ID" ma:index="24" nillable="true" ma:displayName="Inventory management_ID" ma:hidden="true" ma:internalName="Inventory_x0020_management_ID">
      <xsd:complexType>
        <xsd:simpleContent>
          <xsd:extension base="dms:BusinessDataSecondaryField">
            <xsd:attribute name="BdcField" type="xsd:string" fixed="Inventory management_ID"/>
          </xsd:extension>
        </xsd:simpleContent>
      </xsd:complexType>
    </xsd:element>
    <xsd:element name="AX_x003a__x0020_Leverand_x00f8_r" ma:index="25" nillable="true" ma:displayName="AX: Leverandør" ma:internalName="AX_x003a__x0020_Leverand_x00f8_r">
      <xsd:complexType>
        <xsd:simpleContent>
          <xsd:extension base="dms:BusinessDataSecondaryField">
            <xsd:attribute name="BdcField" type="xsd:string" fixed="PrimaryVendorId"/>
          </xsd:extension>
        </xsd:simpleContent>
      </xsd:complexType>
    </xsd:element>
    <xsd:element name="AX_x003a__x0020_Leverand_x00f8_r_x0020_navn" ma:index="26" nillable="true" ma:displayName="AX: Leverandør navn" ma:internalName="AX_x003a__x0020_Leverand_x00f8_r_x0020_navn">
      <xsd:complexType>
        <xsd:simpleContent>
          <xsd:extension base="dms:BusinessDataSecondaryField">
            <xsd:attribute name="BdcField" type="xsd:string" fixed="Vendor_Name"/>
          </xsd:extension>
        </xsd:simpleContent>
      </xsd:complexType>
    </xsd:element>
    <xsd:element name="AX_x003a__x0020_S_x00f8_genavn" ma:index="27" nillable="true" ma:displayName="AX: Søgenavn" ma:internalName="AX_x003a__x0020_S_x00f8_genavn">
      <xsd:complexType>
        <xsd:simpleContent>
          <xsd:extension base="dms:BusinessDataSecondaryField">
            <xsd:attribute name="BdcField" type="xsd:string" fixed="NameAlias"/>
          </xsd:extension>
        </xsd:simpleContent>
      </xsd:complexType>
    </xsd:element>
    <xsd:element name="AX_x003a__x0020_Varenavn" ma:index="28" nillable="true" ma:displayName="AX: Varenavn" ma:internalName="AX_x003a__x0020_Varenavn">
      <xsd:complexType>
        <xsd:simpleContent>
          <xsd:extension base="dms:BusinessDataSecondaryField">
            <xsd:attribute name="BdcField" type="xsd:string" fixed="ItemName"/>
          </xsd:extension>
        </xsd:simpleContent>
      </xsd:complexType>
    </xsd:element>
    <xsd:element name="AX_x003a__x0020_Varenummer" ma:index="29" nillable="true" ma:displayName="AX: Varenummer" ma:internalName="AX_x003a__x0020_Varenummer">
      <xsd:complexType>
        <xsd:simpleContent>
          <xsd:extension base="dms:BusinessDataSecondaryField">
            <xsd:attribute name="BdcField" type="xsd:string" fixed="ItemId"/>
          </xsd:extension>
        </xsd:simpleContent>
      </xsd:complexType>
    </xsd:element>
  </xsd:schema>
  <xsd:schema xmlns:xsd="http://www.w3.org/2001/XMLSchema" xmlns:xs="http://www.w3.org/2001/XMLSchema" xmlns:dms="http://schemas.microsoft.com/office/2006/documentManagement/types" xmlns:pc="http://schemas.microsoft.com/office/infopath/2007/PartnerControls" targetNamespace="eee334ef-c916-4e0d-8782-9c58cebb76d0" elementFormDefault="qualified">
    <xsd:import namespace="http://schemas.microsoft.com/office/2006/documentManagement/types"/>
    <xsd:import namespace="http://schemas.microsoft.com/office/infopath/2007/PartnerControls"/>
    <xsd:element name="Ansvarlig_x0020_afdeling" ma:index="10" nillable="true" ma:displayName="Ansvarlig afdeling" ma:format="Dropdown" ma:internalName="Ansvarlig_x0020_afdeling">
      <xsd:simpleType>
        <xsd:restriction base="dms:Choice">
          <xsd:enumeration value="HR"/>
          <xsd:enumeration value="Indkøb"/>
          <xsd:enumeration value="intern service"/>
          <xsd:enumeration value="Isenkram"/>
          <xsd:enumeration value="IT"/>
          <xsd:enumeration value="Konsulent"/>
          <xsd:enumeration value="Kvalitet"/>
          <xsd:enumeration value="Lager"/>
          <xsd:enumeration value="Ledelse"/>
          <xsd:enumeration value="Marketing"/>
          <xsd:enumeration value="Maskinsalg"/>
          <xsd:enumeration value="Projektsalg"/>
          <xsd:enumeration value="Service"/>
          <xsd:enumeration value="Økonomi"/>
        </xsd:restriction>
      </xsd:simpleType>
    </xsd:element>
    <xsd:element name="Brochureskuffe" ma:index="14" nillable="true" ma:displayName="Brochureskuffe" ma:description="I hvilken skuffe findes den fysiske brochure" ma:internalName="Brochureskuffe">
      <xsd:simpleType>
        <xsd:restriction base="dms:Text">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11790-3F13-4C89-80FC-4B41F497A80B}"/>
</file>

<file path=customXml/itemProps2.xml><?xml version="1.0" encoding="utf-8"?>
<ds:datastoreItem xmlns:ds="http://schemas.openxmlformats.org/officeDocument/2006/customXml" ds:itemID="{C4735755-80C7-4F8C-ABA3-E30798E6B69C}"/>
</file>

<file path=customXml/itemProps3.xml><?xml version="1.0" encoding="utf-8"?>
<ds:datastoreItem xmlns:ds="http://schemas.openxmlformats.org/officeDocument/2006/customXml" ds:itemID="{D108DD5A-CD4F-4B39-9480-8DE4091E134C}"/>
</file>

<file path=customXml/itemProps4.xml><?xml version="1.0" encoding="utf-8"?>
<ds:datastoreItem xmlns:ds="http://schemas.openxmlformats.org/officeDocument/2006/customXml" ds:itemID="{B35338D1-9559-4EEC-93A5-769660858AE1}"/>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Bent Brandt A/S</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Nicolaj Lund Jensen</dc:creator>
  <cp:lastModifiedBy>Ann Wind</cp:lastModifiedBy>
  <cp:revision>2</cp:revision>
  <dcterms:created xsi:type="dcterms:W3CDTF">2015-09-25T08:14:00Z</dcterms:created>
  <dcterms:modified xsi:type="dcterms:W3CDTF">2015-09-25T08:14:00Z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0x0101009C2777DE3EAA4092974D2C08416D8ED6020005B4F0412EEFA74D98A7194F9692FF8D</vt:lpwstr>
  </property>
  <property fmtid="{D5CDD505-2E9C-101B-9397-08002B2CF9AE}" pid="3" name="_dlc_DocIdItemGuid">
    <vt:lpwstr>e9818d2c-1b87-4a5f-905f-6df8d317943a</vt:lpwstr>
  </property>
</Properties>
</file>